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034C1" w14:textId="2603F8D2" w:rsidR="00851EF3" w:rsidRDefault="00483A48">
      <w:bookmarkStart w:id="0" w:name="_GoBack"/>
      <w:bookmarkEnd w:id="0"/>
      <w:r>
        <w:t xml:space="preserve">To:  VQI Regional Group Medical Directors, SVS PSO Governing Council, </w:t>
      </w:r>
      <w:r w:rsidR="00555BDC">
        <w:t>and Quality</w:t>
      </w:r>
      <w:r>
        <w:t xml:space="preserve"> Committees</w:t>
      </w:r>
    </w:p>
    <w:p w14:paraId="2F34D39D" w14:textId="77777777" w:rsidR="005F3731" w:rsidRDefault="005F3731">
      <w:r>
        <w:t>From:  Larry Kraiss, Chair, SVS PSO Governing Council; Jack Cronenwett, SVS PSO Medical Director</w:t>
      </w:r>
    </w:p>
    <w:p w14:paraId="18A6FF7C" w14:textId="77777777" w:rsidR="00483A48" w:rsidRDefault="00483A48">
      <w:r>
        <w:t>Re:  Method to collect ad hoc data elements in VQI</w:t>
      </w:r>
    </w:p>
    <w:p w14:paraId="59A3FC88" w14:textId="77777777" w:rsidR="00483A48" w:rsidRDefault="00483A48">
      <w:r>
        <w:t>Many regional groups and the SVS PSO Quality Committees have requested the addition of new variables to the VQI registry for specific new quality improvement or quality research projects.  Many of these may be temporary, with decisions about long term usefulness dependent on initial evaluation.  To avoid the cost and time delay associated with adding new specific variables to the modules, M2S has developed a flexible data capture mechanism to meet this need with their Pathways system.</w:t>
      </w:r>
    </w:p>
    <w:p w14:paraId="031BC800" w14:textId="474BF0C7" w:rsidR="00483A48" w:rsidRDefault="00483A48" w:rsidP="00483A48">
      <w:pPr>
        <w:autoSpaceDE w:val="0"/>
        <w:autoSpaceDN w:val="0"/>
        <w:spacing w:before="120" w:line="240" w:lineRule="auto"/>
        <w:jc w:val="both"/>
        <w:rPr>
          <w:sz w:val="20"/>
          <w:szCs w:val="20"/>
        </w:rPr>
      </w:pPr>
      <w:r w:rsidRPr="00483A48">
        <w:t xml:space="preserve">This new system uses the concept of hashtags to separate and identify discrete variables, which can be entered into the existing comments section of each data form.  </w:t>
      </w:r>
      <w:r>
        <w:t>Each</w:t>
      </w:r>
      <w:r w:rsidRPr="00483A48">
        <w:t xml:space="preserve"> </w:t>
      </w:r>
      <w:r w:rsidRPr="00483A48">
        <w:rPr>
          <w:b/>
        </w:rPr>
        <w:t>Tag</w:t>
      </w:r>
      <w:r w:rsidRPr="00483A48">
        <w:t xml:space="preserve"> </w:t>
      </w:r>
      <w:r>
        <w:t>must</w:t>
      </w:r>
      <w:r w:rsidRPr="00483A48">
        <w:t xml:space="preserve"> follow the </w:t>
      </w:r>
      <w:r w:rsidRPr="00483A48">
        <w:rPr>
          <w:b/>
        </w:rPr>
        <w:t>#[Tag:value] format</w:t>
      </w:r>
      <w:r w:rsidRPr="00483A48">
        <w:t xml:space="preserve">, where ‘Tag’ is the unique variable name and the ‘value’ is a numeric or textual value.  Any number of Tags may be placed in the comments section as long as they are </w:t>
      </w:r>
      <w:r w:rsidRPr="00483A48">
        <w:rPr>
          <w:b/>
        </w:rPr>
        <w:t>separated by at least one space</w:t>
      </w:r>
      <w:r w:rsidRPr="00483A48">
        <w:t>.  The procedure and the follow-up forms utilize independent comments fields, such that comments (and therefore Tags) can be easily associated to the procedure or the follow-up.</w:t>
      </w:r>
      <w:r w:rsidRPr="00483A48">
        <w:rPr>
          <w:sz w:val="20"/>
          <w:szCs w:val="20"/>
        </w:rPr>
        <w:t xml:space="preserve">  </w:t>
      </w:r>
      <w:r w:rsidR="000F2C39">
        <w:rPr>
          <w:sz w:val="20"/>
          <w:szCs w:val="20"/>
        </w:rPr>
        <w:t xml:space="preserve">See attached examples. </w:t>
      </w:r>
    </w:p>
    <w:p w14:paraId="7A7EA33F" w14:textId="31E004F7" w:rsidR="00483A48" w:rsidRDefault="00483A48" w:rsidP="00483A48">
      <w:pPr>
        <w:pStyle w:val="NoSpacing"/>
        <w:jc w:val="both"/>
      </w:pPr>
      <w:r>
        <w:t xml:space="preserve">Data entered as Tags for a particular project will be available in blinded datasets. </w:t>
      </w:r>
      <w:r w:rsidR="00946AAC">
        <w:t xml:space="preserve">PSO </w:t>
      </w:r>
      <w:r w:rsidRPr="004A70CE">
        <w:t xml:space="preserve">will include a dedicated ‘Tags’ column in any blinded dataset upon request.  This column will include Tags utilized in the comments section of the dataset </w:t>
      </w:r>
      <w:r w:rsidR="00886FAE">
        <w:t>that apply to the project</w:t>
      </w:r>
      <w:r w:rsidRPr="004A70CE">
        <w:t xml:space="preserve">.   The comments field is also included in the “Procedure &amp; Follow-Up Data Download” report for each center, enabling individual centers to easily access all their Tag data.  </w:t>
      </w:r>
    </w:p>
    <w:p w14:paraId="68C20267" w14:textId="77777777" w:rsidR="00F24653" w:rsidRDefault="00F24653" w:rsidP="00483A48">
      <w:pPr>
        <w:pStyle w:val="NoSpacing"/>
        <w:jc w:val="both"/>
      </w:pPr>
    </w:p>
    <w:p w14:paraId="674990DC" w14:textId="5851C1ED" w:rsidR="00483A48" w:rsidRDefault="00483A48" w:rsidP="00483A48">
      <w:pPr>
        <w:pStyle w:val="NoSpacing"/>
        <w:jc w:val="both"/>
      </w:pPr>
      <w:r>
        <w:t>In order to avoid confusion or inadvertent duplication of Tag names being used by different projects, the SVS PSO staff will maintain a library of all approved Tags, and the potential values for each Tag (variable).  Tag use must be approved by each regional group, for a regional quality or research project, and the information appropriate</w:t>
      </w:r>
      <w:r w:rsidR="00946AAC">
        <w:t>ly</w:t>
      </w:r>
      <w:r>
        <w:t xml:space="preserve"> communicated to SVS PSO staff.  For VQI </w:t>
      </w:r>
      <w:r w:rsidR="00555BDC">
        <w:t>wide</w:t>
      </w:r>
      <w:r>
        <w:t xml:space="preserve"> or multi-regional projects, the SVS PSO Quality Committees or Research Advisory Committee must approve the proposed use of Tags before they will be entered into the Tag Library.</w:t>
      </w:r>
    </w:p>
    <w:p w14:paraId="0C473432" w14:textId="77777777" w:rsidR="00483A48" w:rsidRDefault="00483A48" w:rsidP="00483A48">
      <w:pPr>
        <w:pStyle w:val="NoSpacing"/>
        <w:jc w:val="both"/>
      </w:pPr>
    </w:p>
    <w:p w14:paraId="22AA27B3" w14:textId="77777777" w:rsidR="00483A48" w:rsidRPr="00FF2F11" w:rsidRDefault="00483A48" w:rsidP="00483A48">
      <w:pPr>
        <w:spacing w:after="120"/>
      </w:pPr>
      <w:r w:rsidRPr="00FF2F11">
        <w:t>The hashtag-based solution provided by M2S is extremely flexible and allows regional groups to collect data quickly and efficiently.  </w:t>
      </w:r>
      <w:r>
        <w:t xml:space="preserve">However, </w:t>
      </w:r>
      <w:r w:rsidRPr="00FF2F11">
        <w:t>there is no error or r</w:t>
      </w:r>
      <w:r>
        <w:t xml:space="preserve">ange checking upon data entry, so each group using this system must take full responsibility for quality of data. </w:t>
      </w:r>
    </w:p>
    <w:p w14:paraId="74C1C714" w14:textId="77777777" w:rsidR="00483A48" w:rsidRDefault="00483A48" w:rsidP="00483A48">
      <w:pPr>
        <w:pStyle w:val="NoSpacing"/>
        <w:jc w:val="both"/>
      </w:pPr>
      <w:r>
        <w:t>We believe that this method provides an efficient way for various projects to be implemented immediately.  While dedicated variables in each data form would be ideal, the hashtag method allows us to test new variables quickly, conduct temporary projects, and use this information to then justify the higher cost of permanent creation of new variables in the data forms.  This approach has been approved by the SVS PSO Governing Council.</w:t>
      </w:r>
    </w:p>
    <w:p w14:paraId="48FF4E4A" w14:textId="77777777" w:rsidR="00483A48" w:rsidRPr="004A70CE" w:rsidRDefault="00483A48" w:rsidP="00483A48">
      <w:pPr>
        <w:pStyle w:val="NoSpacing"/>
        <w:jc w:val="both"/>
      </w:pPr>
    </w:p>
    <w:p w14:paraId="056B48D3" w14:textId="5C832338" w:rsidR="00483A48" w:rsidRDefault="00483A48" w:rsidP="005F3731">
      <w:pPr>
        <w:spacing w:after="120" w:line="240" w:lineRule="auto"/>
      </w:pPr>
      <w:r>
        <w:t xml:space="preserve">Request for projects requiring tags that have been approved by a regional group or </w:t>
      </w:r>
      <w:r w:rsidR="005662B1">
        <w:t xml:space="preserve">requests for national tag projects by </w:t>
      </w:r>
      <w:r>
        <w:t>the SVS PSO Quality Committee or Research Advisory Committe</w:t>
      </w:r>
      <w:r w:rsidR="005F3731">
        <w:t>e</w:t>
      </w:r>
      <w:r w:rsidRPr="00483A48">
        <w:t xml:space="preserve"> should be forwarded to</w:t>
      </w:r>
      <w:r w:rsidR="00946AAC">
        <w:t xml:space="preserve"> Carrie Bosela (c.bosela@svspso.org). </w:t>
      </w:r>
      <w:r>
        <w:t>(</w:t>
      </w:r>
      <w:r w:rsidR="005F3731">
        <w:t xml:space="preserve">Requests must contain the abstract of the approved project, the list of each tag and name requested, and the options for values of each tag. </w:t>
      </w:r>
      <w:r w:rsidR="00555BDC">
        <w:t>Carrie will</w:t>
      </w:r>
      <w:r w:rsidR="005F3731">
        <w:t xml:space="preserve"> assist in name designation to avoid overlap, and return the final list of tag names and values.  Project owners will then be responsible for distributing this information to participating sites, with instructions to insure that the tags and values are correctly entered.  </w:t>
      </w:r>
    </w:p>
    <w:sectPr w:rsidR="00483A48" w:rsidSect="005F3731">
      <w:pgSz w:w="12240" w:h="15840"/>
      <w:pgMar w:top="1440" w:right="1440" w:bottom="1152"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59EAF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14282"/>
    <w:multiLevelType w:val="hybridMultilevel"/>
    <w:tmpl w:val="705E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k Cronenwett">
    <w15:presenceInfo w15:providerId="None" w15:userId="Jack Cronenw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A48"/>
    <w:rsid w:val="00010FC5"/>
    <w:rsid w:val="00035B0C"/>
    <w:rsid w:val="000402F5"/>
    <w:rsid w:val="00043EFA"/>
    <w:rsid w:val="000513CF"/>
    <w:rsid w:val="00051BF3"/>
    <w:rsid w:val="00052C9C"/>
    <w:rsid w:val="00054563"/>
    <w:rsid w:val="0005736A"/>
    <w:rsid w:val="000661BA"/>
    <w:rsid w:val="00072670"/>
    <w:rsid w:val="00082304"/>
    <w:rsid w:val="000827F0"/>
    <w:rsid w:val="00082CD0"/>
    <w:rsid w:val="00092347"/>
    <w:rsid w:val="00092AA7"/>
    <w:rsid w:val="000966B2"/>
    <w:rsid w:val="000B1734"/>
    <w:rsid w:val="000C75CB"/>
    <w:rsid w:val="000D75CB"/>
    <w:rsid w:val="000F2C39"/>
    <w:rsid w:val="000F4B08"/>
    <w:rsid w:val="00102A5F"/>
    <w:rsid w:val="0010762B"/>
    <w:rsid w:val="00111943"/>
    <w:rsid w:val="00112554"/>
    <w:rsid w:val="00115276"/>
    <w:rsid w:val="00122671"/>
    <w:rsid w:val="001255B3"/>
    <w:rsid w:val="00126172"/>
    <w:rsid w:val="001321D1"/>
    <w:rsid w:val="00133606"/>
    <w:rsid w:val="00135A6B"/>
    <w:rsid w:val="00136C04"/>
    <w:rsid w:val="001505CC"/>
    <w:rsid w:val="001519A1"/>
    <w:rsid w:val="001553DE"/>
    <w:rsid w:val="00174F4F"/>
    <w:rsid w:val="0018089E"/>
    <w:rsid w:val="00180FB4"/>
    <w:rsid w:val="00182251"/>
    <w:rsid w:val="00190CDC"/>
    <w:rsid w:val="0019225F"/>
    <w:rsid w:val="0019388D"/>
    <w:rsid w:val="001A6AC2"/>
    <w:rsid w:val="001B46C9"/>
    <w:rsid w:val="001B47FC"/>
    <w:rsid w:val="001B661F"/>
    <w:rsid w:val="001C0C4F"/>
    <w:rsid w:val="001D56B8"/>
    <w:rsid w:val="001D795C"/>
    <w:rsid w:val="001F209B"/>
    <w:rsid w:val="001F7847"/>
    <w:rsid w:val="00213D6D"/>
    <w:rsid w:val="0021491A"/>
    <w:rsid w:val="00217574"/>
    <w:rsid w:val="00222FAA"/>
    <w:rsid w:val="00224C50"/>
    <w:rsid w:val="00234A74"/>
    <w:rsid w:val="00235120"/>
    <w:rsid w:val="00236532"/>
    <w:rsid w:val="002440E2"/>
    <w:rsid w:val="0024418E"/>
    <w:rsid w:val="0025030A"/>
    <w:rsid w:val="002640E5"/>
    <w:rsid w:val="00267E30"/>
    <w:rsid w:val="002728AF"/>
    <w:rsid w:val="00280F9B"/>
    <w:rsid w:val="0028468C"/>
    <w:rsid w:val="00285F7B"/>
    <w:rsid w:val="00287621"/>
    <w:rsid w:val="00297495"/>
    <w:rsid w:val="002A0E13"/>
    <w:rsid w:val="002A1F45"/>
    <w:rsid w:val="002A564C"/>
    <w:rsid w:val="002A5AE1"/>
    <w:rsid w:val="002B0609"/>
    <w:rsid w:val="002B2F86"/>
    <w:rsid w:val="002B6D63"/>
    <w:rsid w:val="002C0A25"/>
    <w:rsid w:val="002C1291"/>
    <w:rsid w:val="002C4478"/>
    <w:rsid w:val="002D1BD5"/>
    <w:rsid w:val="002D30E2"/>
    <w:rsid w:val="002E1076"/>
    <w:rsid w:val="002E27CD"/>
    <w:rsid w:val="003002FC"/>
    <w:rsid w:val="003025A6"/>
    <w:rsid w:val="003026E9"/>
    <w:rsid w:val="00304912"/>
    <w:rsid w:val="00305B7A"/>
    <w:rsid w:val="00311502"/>
    <w:rsid w:val="003410B6"/>
    <w:rsid w:val="003463E3"/>
    <w:rsid w:val="003476FC"/>
    <w:rsid w:val="00356A66"/>
    <w:rsid w:val="0035791F"/>
    <w:rsid w:val="0036733A"/>
    <w:rsid w:val="0036783B"/>
    <w:rsid w:val="00382748"/>
    <w:rsid w:val="003854AD"/>
    <w:rsid w:val="003916BF"/>
    <w:rsid w:val="00393CA0"/>
    <w:rsid w:val="003A5ED0"/>
    <w:rsid w:val="003A6663"/>
    <w:rsid w:val="003A680E"/>
    <w:rsid w:val="003B1362"/>
    <w:rsid w:val="003B6743"/>
    <w:rsid w:val="003C11FD"/>
    <w:rsid w:val="003C430F"/>
    <w:rsid w:val="003C542C"/>
    <w:rsid w:val="003E1CEA"/>
    <w:rsid w:val="003F1362"/>
    <w:rsid w:val="003F53FA"/>
    <w:rsid w:val="003F69C1"/>
    <w:rsid w:val="004020E0"/>
    <w:rsid w:val="0040435A"/>
    <w:rsid w:val="00411555"/>
    <w:rsid w:val="00411A5B"/>
    <w:rsid w:val="004173CF"/>
    <w:rsid w:val="004207B1"/>
    <w:rsid w:val="00422555"/>
    <w:rsid w:val="00431A75"/>
    <w:rsid w:val="004326C5"/>
    <w:rsid w:val="00435C53"/>
    <w:rsid w:val="00436DAF"/>
    <w:rsid w:val="00437BAD"/>
    <w:rsid w:val="00442682"/>
    <w:rsid w:val="004426CF"/>
    <w:rsid w:val="0044424E"/>
    <w:rsid w:val="00453C21"/>
    <w:rsid w:val="00457574"/>
    <w:rsid w:val="004779BB"/>
    <w:rsid w:val="00480DA8"/>
    <w:rsid w:val="00482EA2"/>
    <w:rsid w:val="00483A48"/>
    <w:rsid w:val="004867D2"/>
    <w:rsid w:val="004872D7"/>
    <w:rsid w:val="00487497"/>
    <w:rsid w:val="00491E9E"/>
    <w:rsid w:val="004A22EF"/>
    <w:rsid w:val="004A461B"/>
    <w:rsid w:val="004B0707"/>
    <w:rsid w:val="004B16BF"/>
    <w:rsid w:val="004C1442"/>
    <w:rsid w:val="004C1F6A"/>
    <w:rsid w:val="004C62D9"/>
    <w:rsid w:val="004E172D"/>
    <w:rsid w:val="004E194A"/>
    <w:rsid w:val="004E44F4"/>
    <w:rsid w:val="004E638C"/>
    <w:rsid w:val="00513886"/>
    <w:rsid w:val="0052715A"/>
    <w:rsid w:val="00527E2F"/>
    <w:rsid w:val="00545BE5"/>
    <w:rsid w:val="00555BDC"/>
    <w:rsid w:val="00555D73"/>
    <w:rsid w:val="00557A37"/>
    <w:rsid w:val="00564387"/>
    <w:rsid w:val="005662B1"/>
    <w:rsid w:val="0057386B"/>
    <w:rsid w:val="00580F79"/>
    <w:rsid w:val="005A05DC"/>
    <w:rsid w:val="005A4065"/>
    <w:rsid w:val="005A5B98"/>
    <w:rsid w:val="005C3F57"/>
    <w:rsid w:val="005C6884"/>
    <w:rsid w:val="005C7CB4"/>
    <w:rsid w:val="005D612A"/>
    <w:rsid w:val="005D6F33"/>
    <w:rsid w:val="005E2539"/>
    <w:rsid w:val="005E3E69"/>
    <w:rsid w:val="005E4CB8"/>
    <w:rsid w:val="005E53CE"/>
    <w:rsid w:val="005F3731"/>
    <w:rsid w:val="00605E0C"/>
    <w:rsid w:val="006117CD"/>
    <w:rsid w:val="0061637D"/>
    <w:rsid w:val="00616876"/>
    <w:rsid w:val="00621B14"/>
    <w:rsid w:val="0062270F"/>
    <w:rsid w:val="00625198"/>
    <w:rsid w:val="0062725C"/>
    <w:rsid w:val="00643779"/>
    <w:rsid w:val="006445FC"/>
    <w:rsid w:val="006505D9"/>
    <w:rsid w:val="00653420"/>
    <w:rsid w:val="00655500"/>
    <w:rsid w:val="006575E8"/>
    <w:rsid w:val="0066362B"/>
    <w:rsid w:val="00666D2E"/>
    <w:rsid w:val="006755B4"/>
    <w:rsid w:val="006774BF"/>
    <w:rsid w:val="00683BDC"/>
    <w:rsid w:val="00685D88"/>
    <w:rsid w:val="00686B74"/>
    <w:rsid w:val="00691B27"/>
    <w:rsid w:val="00695D9E"/>
    <w:rsid w:val="00696DA2"/>
    <w:rsid w:val="006A2808"/>
    <w:rsid w:val="006B28C5"/>
    <w:rsid w:val="006C32C2"/>
    <w:rsid w:val="006C7085"/>
    <w:rsid w:val="006D2D5F"/>
    <w:rsid w:val="006D7AEC"/>
    <w:rsid w:val="006E19A6"/>
    <w:rsid w:val="006E3369"/>
    <w:rsid w:val="006E4696"/>
    <w:rsid w:val="006F09E9"/>
    <w:rsid w:val="00702E96"/>
    <w:rsid w:val="007219BA"/>
    <w:rsid w:val="007420C6"/>
    <w:rsid w:val="007422FD"/>
    <w:rsid w:val="007447B6"/>
    <w:rsid w:val="0074525B"/>
    <w:rsid w:val="00746D8C"/>
    <w:rsid w:val="007513BF"/>
    <w:rsid w:val="00753A93"/>
    <w:rsid w:val="00755389"/>
    <w:rsid w:val="007707EA"/>
    <w:rsid w:val="00775065"/>
    <w:rsid w:val="00777843"/>
    <w:rsid w:val="007834D3"/>
    <w:rsid w:val="007837AC"/>
    <w:rsid w:val="00786B50"/>
    <w:rsid w:val="00786F91"/>
    <w:rsid w:val="007907BB"/>
    <w:rsid w:val="00797039"/>
    <w:rsid w:val="007A0147"/>
    <w:rsid w:val="007A25CF"/>
    <w:rsid w:val="007A3E79"/>
    <w:rsid w:val="007A5E92"/>
    <w:rsid w:val="007A7023"/>
    <w:rsid w:val="007B1408"/>
    <w:rsid w:val="007B4727"/>
    <w:rsid w:val="007B542A"/>
    <w:rsid w:val="007D7721"/>
    <w:rsid w:val="007F37AD"/>
    <w:rsid w:val="008020E0"/>
    <w:rsid w:val="0080468F"/>
    <w:rsid w:val="00805D10"/>
    <w:rsid w:val="008112A4"/>
    <w:rsid w:val="008142D1"/>
    <w:rsid w:val="00820FEB"/>
    <w:rsid w:val="00825205"/>
    <w:rsid w:val="00826EC9"/>
    <w:rsid w:val="00832992"/>
    <w:rsid w:val="00843C2E"/>
    <w:rsid w:val="00847505"/>
    <w:rsid w:val="0084752A"/>
    <w:rsid w:val="00851EF3"/>
    <w:rsid w:val="00871F1C"/>
    <w:rsid w:val="0087709B"/>
    <w:rsid w:val="00886FAE"/>
    <w:rsid w:val="00887C98"/>
    <w:rsid w:val="00892293"/>
    <w:rsid w:val="008A654E"/>
    <w:rsid w:val="008A77CA"/>
    <w:rsid w:val="008B3D72"/>
    <w:rsid w:val="008B668C"/>
    <w:rsid w:val="008C06DA"/>
    <w:rsid w:val="008C62CC"/>
    <w:rsid w:val="008D5F9A"/>
    <w:rsid w:val="008D7B2D"/>
    <w:rsid w:val="008E057C"/>
    <w:rsid w:val="008E0E16"/>
    <w:rsid w:val="008E0E73"/>
    <w:rsid w:val="008E55ED"/>
    <w:rsid w:val="008F03C8"/>
    <w:rsid w:val="008F096D"/>
    <w:rsid w:val="00900CC5"/>
    <w:rsid w:val="009023C3"/>
    <w:rsid w:val="0091120C"/>
    <w:rsid w:val="00924A82"/>
    <w:rsid w:val="0092675B"/>
    <w:rsid w:val="00931B2D"/>
    <w:rsid w:val="00932484"/>
    <w:rsid w:val="00933276"/>
    <w:rsid w:val="00941EA9"/>
    <w:rsid w:val="0094411A"/>
    <w:rsid w:val="00946AAC"/>
    <w:rsid w:val="00954700"/>
    <w:rsid w:val="009579F4"/>
    <w:rsid w:val="00972AC3"/>
    <w:rsid w:val="00981C3F"/>
    <w:rsid w:val="00993A5B"/>
    <w:rsid w:val="00995385"/>
    <w:rsid w:val="00996C63"/>
    <w:rsid w:val="009A3BBA"/>
    <w:rsid w:val="009A54ED"/>
    <w:rsid w:val="009C4179"/>
    <w:rsid w:val="009C48E0"/>
    <w:rsid w:val="009D3985"/>
    <w:rsid w:val="009D5710"/>
    <w:rsid w:val="009D7EEE"/>
    <w:rsid w:val="009E3A56"/>
    <w:rsid w:val="009F3FD3"/>
    <w:rsid w:val="009F48F7"/>
    <w:rsid w:val="00A074B2"/>
    <w:rsid w:val="00A32F5C"/>
    <w:rsid w:val="00A35DC5"/>
    <w:rsid w:val="00A471A4"/>
    <w:rsid w:val="00A5086D"/>
    <w:rsid w:val="00A54792"/>
    <w:rsid w:val="00A6368D"/>
    <w:rsid w:val="00A6386E"/>
    <w:rsid w:val="00A65106"/>
    <w:rsid w:val="00A75AAC"/>
    <w:rsid w:val="00A774F9"/>
    <w:rsid w:val="00AA1A92"/>
    <w:rsid w:val="00AA5634"/>
    <w:rsid w:val="00AB537E"/>
    <w:rsid w:val="00AB538D"/>
    <w:rsid w:val="00AC4771"/>
    <w:rsid w:val="00AC4C49"/>
    <w:rsid w:val="00AC630E"/>
    <w:rsid w:val="00AD1ACC"/>
    <w:rsid w:val="00AD2C32"/>
    <w:rsid w:val="00AE1DA4"/>
    <w:rsid w:val="00AE3215"/>
    <w:rsid w:val="00AE782D"/>
    <w:rsid w:val="00AF27DC"/>
    <w:rsid w:val="00B00720"/>
    <w:rsid w:val="00B04F23"/>
    <w:rsid w:val="00B155A4"/>
    <w:rsid w:val="00B17344"/>
    <w:rsid w:val="00B20A2B"/>
    <w:rsid w:val="00B27B80"/>
    <w:rsid w:val="00B3412F"/>
    <w:rsid w:val="00B464BA"/>
    <w:rsid w:val="00B53079"/>
    <w:rsid w:val="00B637C2"/>
    <w:rsid w:val="00B70C22"/>
    <w:rsid w:val="00B72CB1"/>
    <w:rsid w:val="00B87C52"/>
    <w:rsid w:val="00B94A0D"/>
    <w:rsid w:val="00BA7E15"/>
    <w:rsid w:val="00BC433D"/>
    <w:rsid w:val="00BC4DE4"/>
    <w:rsid w:val="00BC4FCC"/>
    <w:rsid w:val="00BC631F"/>
    <w:rsid w:val="00BD1F4C"/>
    <w:rsid w:val="00BE23B8"/>
    <w:rsid w:val="00BE3BA9"/>
    <w:rsid w:val="00BF002A"/>
    <w:rsid w:val="00BF42BD"/>
    <w:rsid w:val="00BF6D48"/>
    <w:rsid w:val="00BF6FA3"/>
    <w:rsid w:val="00C02993"/>
    <w:rsid w:val="00C06CEE"/>
    <w:rsid w:val="00C10EAA"/>
    <w:rsid w:val="00C15443"/>
    <w:rsid w:val="00C25796"/>
    <w:rsid w:val="00C4677C"/>
    <w:rsid w:val="00C522FD"/>
    <w:rsid w:val="00C62006"/>
    <w:rsid w:val="00C64B0C"/>
    <w:rsid w:val="00C752CF"/>
    <w:rsid w:val="00C804EE"/>
    <w:rsid w:val="00C82BA1"/>
    <w:rsid w:val="00C976A9"/>
    <w:rsid w:val="00CA182F"/>
    <w:rsid w:val="00CA6DC7"/>
    <w:rsid w:val="00CB4658"/>
    <w:rsid w:val="00CB6296"/>
    <w:rsid w:val="00CB715D"/>
    <w:rsid w:val="00CB7CD5"/>
    <w:rsid w:val="00CC3C23"/>
    <w:rsid w:val="00CC4613"/>
    <w:rsid w:val="00CC4F72"/>
    <w:rsid w:val="00CD0956"/>
    <w:rsid w:val="00CD6404"/>
    <w:rsid w:val="00CD65B9"/>
    <w:rsid w:val="00CD76C9"/>
    <w:rsid w:val="00CF0750"/>
    <w:rsid w:val="00CF5315"/>
    <w:rsid w:val="00CF725C"/>
    <w:rsid w:val="00D048A0"/>
    <w:rsid w:val="00D060D1"/>
    <w:rsid w:val="00D15CB0"/>
    <w:rsid w:val="00D16D81"/>
    <w:rsid w:val="00D2250A"/>
    <w:rsid w:val="00D244E8"/>
    <w:rsid w:val="00D300FD"/>
    <w:rsid w:val="00D36B36"/>
    <w:rsid w:val="00D375C2"/>
    <w:rsid w:val="00D44A29"/>
    <w:rsid w:val="00D46365"/>
    <w:rsid w:val="00D525BD"/>
    <w:rsid w:val="00D65812"/>
    <w:rsid w:val="00D67DD3"/>
    <w:rsid w:val="00D8089B"/>
    <w:rsid w:val="00D80A52"/>
    <w:rsid w:val="00D82114"/>
    <w:rsid w:val="00D84879"/>
    <w:rsid w:val="00D934D2"/>
    <w:rsid w:val="00D9484A"/>
    <w:rsid w:val="00D9695B"/>
    <w:rsid w:val="00DB004C"/>
    <w:rsid w:val="00DC4BE0"/>
    <w:rsid w:val="00DD0011"/>
    <w:rsid w:val="00DD4CE8"/>
    <w:rsid w:val="00DF082D"/>
    <w:rsid w:val="00DF130F"/>
    <w:rsid w:val="00E020BB"/>
    <w:rsid w:val="00E07C12"/>
    <w:rsid w:val="00E07D8A"/>
    <w:rsid w:val="00E15D43"/>
    <w:rsid w:val="00E2019B"/>
    <w:rsid w:val="00E31265"/>
    <w:rsid w:val="00E47422"/>
    <w:rsid w:val="00E53362"/>
    <w:rsid w:val="00E55449"/>
    <w:rsid w:val="00E644F7"/>
    <w:rsid w:val="00E65BE3"/>
    <w:rsid w:val="00E6602D"/>
    <w:rsid w:val="00E70C29"/>
    <w:rsid w:val="00E733F3"/>
    <w:rsid w:val="00E869BE"/>
    <w:rsid w:val="00E9585A"/>
    <w:rsid w:val="00E97B28"/>
    <w:rsid w:val="00EA46F2"/>
    <w:rsid w:val="00EC1DA7"/>
    <w:rsid w:val="00EC6F3F"/>
    <w:rsid w:val="00ED34F6"/>
    <w:rsid w:val="00EE1435"/>
    <w:rsid w:val="00EE1B93"/>
    <w:rsid w:val="00EF43E6"/>
    <w:rsid w:val="00EF7C0E"/>
    <w:rsid w:val="00F136D2"/>
    <w:rsid w:val="00F155BF"/>
    <w:rsid w:val="00F15A42"/>
    <w:rsid w:val="00F15A5B"/>
    <w:rsid w:val="00F16D06"/>
    <w:rsid w:val="00F21FB8"/>
    <w:rsid w:val="00F22834"/>
    <w:rsid w:val="00F23F63"/>
    <w:rsid w:val="00F24653"/>
    <w:rsid w:val="00F249CC"/>
    <w:rsid w:val="00F2667B"/>
    <w:rsid w:val="00F27039"/>
    <w:rsid w:val="00F3057D"/>
    <w:rsid w:val="00F32896"/>
    <w:rsid w:val="00F34B54"/>
    <w:rsid w:val="00F457BC"/>
    <w:rsid w:val="00F46096"/>
    <w:rsid w:val="00F51F91"/>
    <w:rsid w:val="00F57522"/>
    <w:rsid w:val="00F71588"/>
    <w:rsid w:val="00F72945"/>
    <w:rsid w:val="00F77082"/>
    <w:rsid w:val="00F91438"/>
    <w:rsid w:val="00FA301D"/>
    <w:rsid w:val="00FA5CE0"/>
    <w:rsid w:val="00FB024B"/>
    <w:rsid w:val="00FB02EE"/>
    <w:rsid w:val="00FB0CDA"/>
    <w:rsid w:val="00FC0BA9"/>
    <w:rsid w:val="00FC379A"/>
    <w:rsid w:val="00FC4A2C"/>
    <w:rsid w:val="00FC4C7C"/>
    <w:rsid w:val="00FC7B75"/>
    <w:rsid w:val="00FE7CDB"/>
    <w:rsid w:val="00FF7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1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3A48"/>
    <w:pPr>
      <w:spacing w:after="0" w:line="240" w:lineRule="auto"/>
    </w:pPr>
  </w:style>
  <w:style w:type="paragraph" w:styleId="ListParagraph">
    <w:name w:val="List Paragraph"/>
    <w:basedOn w:val="Normal"/>
    <w:uiPriority w:val="34"/>
    <w:qFormat/>
    <w:rsid w:val="00483A48"/>
    <w:pPr>
      <w:spacing w:after="200" w:line="276" w:lineRule="auto"/>
      <w:ind w:left="720"/>
      <w:contextualSpacing/>
    </w:pPr>
    <w:rPr>
      <w:rFonts w:ascii="Calibri" w:eastAsia="Calibri" w:hAnsi="Calibri" w:cs="Times New Roman"/>
      <w:lang w:val="en-GB"/>
    </w:rPr>
  </w:style>
  <w:style w:type="paragraph" w:customStyle="1" w:styleId="M2SHeading1">
    <w:name w:val="M2S Heading 1"/>
    <w:basedOn w:val="Normal"/>
    <w:link w:val="M2SHeading1Char"/>
    <w:qFormat/>
    <w:rsid w:val="00483A48"/>
    <w:pPr>
      <w:spacing w:after="320" w:line="240" w:lineRule="auto"/>
      <w:jc w:val="both"/>
    </w:pPr>
    <w:rPr>
      <w:rFonts w:ascii="Calibri" w:hAnsi="Calibri" w:cs="Times New Roman"/>
      <w:b/>
      <w:sz w:val="32"/>
      <w:lang w:val="en-GB"/>
    </w:rPr>
  </w:style>
  <w:style w:type="character" w:customStyle="1" w:styleId="M2SHeading1Char">
    <w:name w:val="M2S Heading 1 Char"/>
    <w:basedOn w:val="DefaultParagraphFont"/>
    <w:link w:val="M2SHeading1"/>
    <w:rsid w:val="00483A48"/>
    <w:rPr>
      <w:rFonts w:ascii="Calibri" w:hAnsi="Calibri" w:cs="Times New Roman"/>
      <w:b/>
      <w:sz w:val="32"/>
      <w:lang w:val="en-GB"/>
    </w:rPr>
  </w:style>
  <w:style w:type="character" w:styleId="Hyperlink">
    <w:name w:val="Hyperlink"/>
    <w:basedOn w:val="DefaultParagraphFont"/>
    <w:uiPriority w:val="99"/>
    <w:unhideWhenUsed/>
    <w:rsid w:val="00483A48"/>
    <w:rPr>
      <w:color w:val="0563C1" w:themeColor="hyperlink"/>
      <w:u w:val="single"/>
    </w:rPr>
  </w:style>
  <w:style w:type="character" w:styleId="CommentReference">
    <w:name w:val="annotation reference"/>
    <w:basedOn w:val="DefaultParagraphFont"/>
    <w:uiPriority w:val="99"/>
    <w:semiHidden/>
    <w:unhideWhenUsed/>
    <w:rsid w:val="00946AAC"/>
    <w:rPr>
      <w:sz w:val="16"/>
      <w:szCs w:val="16"/>
    </w:rPr>
  </w:style>
  <w:style w:type="paragraph" w:styleId="CommentText">
    <w:name w:val="annotation text"/>
    <w:basedOn w:val="Normal"/>
    <w:link w:val="CommentTextChar"/>
    <w:uiPriority w:val="99"/>
    <w:semiHidden/>
    <w:unhideWhenUsed/>
    <w:rsid w:val="00946AAC"/>
    <w:pPr>
      <w:spacing w:line="240" w:lineRule="auto"/>
    </w:pPr>
    <w:rPr>
      <w:sz w:val="20"/>
      <w:szCs w:val="20"/>
    </w:rPr>
  </w:style>
  <w:style w:type="character" w:customStyle="1" w:styleId="CommentTextChar">
    <w:name w:val="Comment Text Char"/>
    <w:basedOn w:val="DefaultParagraphFont"/>
    <w:link w:val="CommentText"/>
    <w:uiPriority w:val="99"/>
    <w:semiHidden/>
    <w:rsid w:val="00946AAC"/>
    <w:rPr>
      <w:sz w:val="20"/>
      <w:szCs w:val="20"/>
    </w:rPr>
  </w:style>
  <w:style w:type="paragraph" w:styleId="CommentSubject">
    <w:name w:val="annotation subject"/>
    <w:basedOn w:val="CommentText"/>
    <w:next w:val="CommentText"/>
    <w:link w:val="CommentSubjectChar"/>
    <w:uiPriority w:val="99"/>
    <w:semiHidden/>
    <w:unhideWhenUsed/>
    <w:rsid w:val="00946AAC"/>
    <w:rPr>
      <w:b/>
      <w:bCs/>
    </w:rPr>
  </w:style>
  <w:style w:type="character" w:customStyle="1" w:styleId="CommentSubjectChar">
    <w:name w:val="Comment Subject Char"/>
    <w:basedOn w:val="CommentTextChar"/>
    <w:link w:val="CommentSubject"/>
    <w:uiPriority w:val="99"/>
    <w:semiHidden/>
    <w:rsid w:val="00946AAC"/>
    <w:rPr>
      <w:b/>
      <w:bCs/>
      <w:sz w:val="20"/>
      <w:szCs w:val="20"/>
    </w:rPr>
  </w:style>
  <w:style w:type="paragraph" w:styleId="BalloonText">
    <w:name w:val="Balloon Text"/>
    <w:basedOn w:val="Normal"/>
    <w:link w:val="BalloonTextChar"/>
    <w:uiPriority w:val="99"/>
    <w:semiHidden/>
    <w:unhideWhenUsed/>
    <w:rsid w:val="00946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A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3A48"/>
    <w:pPr>
      <w:spacing w:after="0" w:line="240" w:lineRule="auto"/>
    </w:pPr>
  </w:style>
  <w:style w:type="paragraph" w:styleId="ListParagraph">
    <w:name w:val="List Paragraph"/>
    <w:basedOn w:val="Normal"/>
    <w:uiPriority w:val="34"/>
    <w:qFormat/>
    <w:rsid w:val="00483A48"/>
    <w:pPr>
      <w:spacing w:after="200" w:line="276" w:lineRule="auto"/>
      <w:ind w:left="720"/>
      <w:contextualSpacing/>
    </w:pPr>
    <w:rPr>
      <w:rFonts w:ascii="Calibri" w:eastAsia="Calibri" w:hAnsi="Calibri" w:cs="Times New Roman"/>
      <w:lang w:val="en-GB"/>
    </w:rPr>
  </w:style>
  <w:style w:type="paragraph" w:customStyle="1" w:styleId="M2SHeading1">
    <w:name w:val="M2S Heading 1"/>
    <w:basedOn w:val="Normal"/>
    <w:link w:val="M2SHeading1Char"/>
    <w:qFormat/>
    <w:rsid w:val="00483A48"/>
    <w:pPr>
      <w:spacing w:after="320" w:line="240" w:lineRule="auto"/>
      <w:jc w:val="both"/>
    </w:pPr>
    <w:rPr>
      <w:rFonts w:ascii="Calibri" w:hAnsi="Calibri" w:cs="Times New Roman"/>
      <w:b/>
      <w:sz w:val="32"/>
      <w:lang w:val="en-GB"/>
    </w:rPr>
  </w:style>
  <w:style w:type="character" w:customStyle="1" w:styleId="M2SHeading1Char">
    <w:name w:val="M2S Heading 1 Char"/>
    <w:basedOn w:val="DefaultParagraphFont"/>
    <w:link w:val="M2SHeading1"/>
    <w:rsid w:val="00483A48"/>
    <w:rPr>
      <w:rFonts w:ascii="Calibri" w:hAnsi="Calibri" w:cs="Times New Roman"/>
      <w:b/>
      <w:sz w:val="32"/>
      <w:lang w:val="en-GB"/>
    </w:rPr>
  </w:style>
  <w:style w:type="character" w:styleId="Hyperlink">
    <w:name w:val="Hyperlink"/>
    <w:basedOn w:val="DefaultParagraphFont"/>
    <w:uiPriority w:val="99"/>
    <w:unhideWhenUsed/>
    <w:rsid w:val="00483A48"/>
    <w:rPr>
      <w:color w:val="0563C1" w:themeColor="hyperlink"/>
      <w:u w:val="single"/>
    </w:rPr>
  </w:style>
  <w:style w:type="character" w:styleId="CommentReference">
    <w:name w:val="annotation reference"/>
    <w:basedOn w:val="DefaultParagraphFont"/>
    <w:uiPriority w:val="99"/>
    <w:semiHidden/>
    <w:unhideWhenUsed/>
    <w:rsid w:val="00946AAC"/>
    <w:rPr>
      <w:sz w:val="16"/>
      <w:szCs w:val="16"/>
    </w:rPr>
  </w:style>
  <w:style w:type="paragraph" w:styleId="CommentText">
    <w:name w:val="annotation text"/>
    <w:basedOn w:val="Normal"/>
    <w:link w:val="CommentTextChar"/>
    <w:uiPriority w:val="99"/>
    <w:semiHidden/>
    <w:unhideWhenUsed/>
    <w:rsid w:val="00946AAC"/>
    <w:pPr>
      <w:spacing w:line="240" w:lineRule="auto"/>
    </w:pPr>
    <w:rPr>
      <w:sz w:val="20"/>
      <w:szCs w:val="20"/>
    </w:rPr>
  </w:style>
  <w:style w:type="character" w:customStyle="1" w:styleId="CommentTextChar">
    <w:name w:val="Comment Text Char"/>
    <w:basedOn w:val="DefaultParagraphFont"/>
    <w:link w:val="CommentText"/>
    <w:uiPriority w:val="99"/>
    <w:semiHidden/>
    <w:rsid w:val="00946AAC"/>
    <w:rPr>
      <w:sz w:val="20"/>
      <w:szCs w:val="20"/>
    </w:rPr>
  </w:style>
  <w:style w:type="paragraph" w:styleId="CommentSubject">
    <w:name w:val="annotation subject"/>
    <w:basedOn w:val="CommentText"/>
    <w:next w:val="CommentText"/>
    <w:link w:val="CommentSubjectChar"/>
    <w:uiPriority w:val="99"/>
    <w:semiHidden/>
    <w:unhideWhenUsed/>
    <w:rsid w:val="00946AAC"/>
    <w:rPr>
      <w:b/>
      <w:bCs/>
    </w:rPr>
  </w:style>
  <w:style w:type="character" w:customStyle="1" w:styleId="CommentSubjectChar">
    <w:name w:val="Comment Subject Char"/>
    <w:basedOn w:val="CommentTextChar"/>
    <w:link w:val="CommentSubject"/>
    <w:uiPriority w:val="99"/>
    <w:semiHidden/>
    <w:rsid w:val="00946AAC"/>
    <w:rPr>
      <w:b/>
      <w:bCs/>
      <w:sz w:val="20"/>
      <w:szCs w:val="20"/>
    </w:rPr>
  </w:style>
  <w:style w:type="paragraph" w:styleId="BalloonText">
    <w:name w:val="Balloon Text"/>
    <w:basedOn w:val="Normal"/>
    <w:link w:val="BalloonTextChar"/>
    <w:uiPriority w:val="99"/>
    <w:semiHidden/>
    <w:unhideWhenUsed/>
    <w:rsid w:val="00946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A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558</Words>
  <Characters>3185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M2S Inc.</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Cronenwett</dc:creator>
  <cp:lastModifiedBy>Carrie Bosela</cp:lastModifiedBy>
  <cp:revision>2</cp:revision>
  <dcterms:created xsi:type="dcterms:W3CDTF">2014-07-30T18:33:00Z</dcterms:created>
  <dcterms:modified xsi:type="dcterms:W3CDTF">2014-07-30T18:33:00Z</dcterms:modified>
</cp:coreProperties>
</file>