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8036" w14:textId="6CC7C1D1" w:rsidR="007E751A" w:rsidRDefault="00BC25D3" w:rsidP="00C75F44">
      <w:pPr>
        <w:spacing w:after="0"/>
        <w:jc w:val="center"/>
      </w:pPr>
      <w:r>
        <w:t>DC Meds</w:t>
      </w:r>
      <w:r w:rsidR="00C75F44">
        <w:t xml:space="preserve"> Focus Call </w:t>
      </w:r>
    </w:p>
    <w:p w14:paraId="00C38B9C" w14:textId="7A831FAC" w:rsidR="00C75F44" w:rsidRDefault="007C7C82" w:rsidP="00C75F44">
      <w:pPr>
        <w:spacing w:after="0"/>
        <w:jc w:val="center"/>
      </w:pPr>
      <w:r>
        <w:t xml:space="preserve">May </w:t>
      </w:r>
      <w:r w:rsidR="00BC25D3">
        <w:t>27</w:t>
      </w:r>
      <w:r>
        <w:t>, 2020</w:t>
      </w:r>
    </w:p>
    <w:p w14:paraId="68CF9A0A" w14:textId="1362FBE7" w:rsidR="00C75F44" w:rsidRDefault="00D75046" w:rsidP="00C75F44">
      <w:pPr>
        <w:jc w:val="center"/>
      </w:pPr>
      <w:r>
        <w:t>1</w:t>
      </w:r>
      <w:r w:rsidR="00C75F44">
        <w:t>2pm</w:t>
      </w:r>
      <w:r w:rsidR="0042291D">
        <w:t xml:space="preserve"> CT</w:t>
      </w:r>
    </w:p>
    <w:p w14:paraId="4ABD04BE" w14:textId="5C8486ED" w:rsidR="00611FFD" w:rsidRDefault="00D34E71" w:rsidP="00AA609B">
      <w:pPr>
        <w:pStyle w:val="ListParagraph"/>
        <w:numPr>
          <w:ilvl w:val="0"/>
          <w:numId w:val="4"/>
        </w:numPr>
      </w:pPr>
      <w:r>
        <w:t xml:space="preserve">Welcome and introductions. </w:t>
      </w:r>
      <w:r w:rsidR="001468EE">
        <w:t>Thanks for all who were able to attend.</w:t>
      </w:r>
      <w:r w:rsidR="00611FFD" w:rsidRPr="00611FFD">
        <w:t xml:space="preserve"> </w:t>
      </w:r>
    </w:p>
    <w:p w14:paraId="630270D7" w14:textId="77777777" w:rsidR="0027586E" w:rsidRDefault="00611FFD" w:rsidP="00AA609B">
      <w:pPr>
        <w:pStyle w:val="ListParagraph"/>
        <w:numPr>
          <w:ilvl w:val="1"/>
          <w:numId w:val="4"/>
        </w:numPr>
      </w:pPr>
      <w:r>
        <w:t>Everyone was encouraged to share their experience regarding COVID-19. Some are being re</w:t>
      </w:r>
      <w:r w:rsidR="002D49E1">
        <w:t>-assigned and furloughed</w:t>
      </w:r>
      <w:r w:rsidR="0027586E">
        <w:t xml:space="preserve">, which is resulting in </w:t>
      </w:r>
      <w:r>
        <w:t>put</w:t>
      </w:r>
      <w:r w:rsidR="0027586E">
        <w:t>ting</w:t>
      </w:r>
      <w:r>
        <w:t xml:space="preserve"> VQI and QI projects on hold. </w:t>
      </w:r>
    </w:p>
    <w:p w14:paraId="506BDB18" w14:textId="15E368F8" w:rsidR="00611FFD" w:rsidRDefault="00C01440" w:rsidP="00AA609B">
      <w:pPr>
        <w:pStyle w:val="ListParagraph"/>
        <w:numPr>
          <w:ilvl w:val="1"/>
          <w:numId w:val="4"/>
        </w:numPr>
      </w:pPr>
      <w:r>
        <w:t>Many centers are starting to perform elective</w:t>
      </w:r>
      <w:r w:rsidR="00611FFD">
        <w:t xml:space="preserve"> cases </w:t>
      </w:r>
      <w:r>
        <w:t>and seeing patients in the office for routine follow-up</w:t>
      </w:r>
      <w:r w:rsidR="00611FFD">
        <w:t xml:space="preserve">. </w:t>
      </w:r>
    </w:p>
    <w:p w14:paraId="54C0FB0A" w14:textId="432E3C14" w:rsidR="00611FFD" w:rsidRDefault="00611FFD" w:rsidP="00AA609B">
      <w:pPr>
        <w:pStyle w:val="ListParagraph"/>
        <w:numPr>
          <w:ilvl w:val="2"/>
          <w:numId w:val="4"/>
        </w:numPr>
      </w:pPr>
      <w:r>
        <w:t>Cheryl told group that the PSO is aware of these scenarios and are working on ways to address these situations.</w:t>
      </w:r>
      <w:r w:rsidR="00855E80">
        <w:t xml:space="preserve"> An announcement was released April 9</w:t>
      </w:r>
      <w:r w:rsidR="00855E80" w:rsidRPr="00855E80">
        <w:rPr>
          <w:vertAlign w:val="superscript"/>
        </w:rPr>
        <w:t>th</w:t>
      </w:r>
      <w:r w:rsidR="00855E80">
        <w:t xml:space="preserve"> with details of the VQI and Pathways </w:t>
      </w:r>
      <w:r w:rsidR="00AB49E3">
        <w:t>response to COVID-19.</w:t>
      </w:r>
    </w:p>
    <w:p w14:paraId="0A6B87E0" w14:textId="17ED6B54" w:rsidR="00611FFD" w:rsidRDefault="001775DB" w:rsidP="00AA609B">
      <w:pPr>
        <w:pStyle w:val="ListParagraph"/>
        <w:numPr>
          <w:ilvl w:val="2"/>
          <w:numId w:val="4"/>
        </w:numPr>
      </w:pPr>
      <w:r>
        <w:t xml:space="preserve">Discussed </w:t>
      </w:r>
      <w:r w:rsidR="006651BA">
        <w:t>Online</w:t>
      </w:r>
      <w:r>
        <w:t xml:space="preserve"> VQI@VAM.</w:t>
      </w:r>
    </w:p>
    <w:p w14:paraId="0A3B336A" w14:textId="66661E2E" w:rsidR="00D50320" w:rsidRDefault="00F115F0" w:rsidP="007268D8">
      <w:pPr>
        <w:ind w:firstLine="720"/>
      </w:pPr>
      <w:r w:rsidRPr="00F115F0">
        <w:rPr>
          <w:noProof/>
        </w:rPr>
        <w:drawing>
          <wp:inline distT="0" distB="0" distL="0" distR="0" wp14:anchorId="79FDF899" wp14:editId="36746874">
            <wp:extent cx="4430889" cy="249237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300" cy="24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C9A3" w14:textId="7F8D5B27" w:rsidR="007268D8" w:rsidRDefault="007268D8" w:rsidP="007268D8">
      <w:pPr>
        <w:ind w:firstLine="720"/>
      </w:pPr>
      <w:r w:rsidRPr="007268D8">
        <w:rPr>
          <w:noProof/>
        </w:rPr>
        <w:drawing>
          <wp:inline distT="0" distB="0" distL="0" distR="0" wp14:anchorId="6CEEE186" wp14:editId="4E5EF10B">
            <wp:extent cx="4806950" cy="27039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632" cy="27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F3B2" w14:textId="77777777" w:rsidR="001468EE" w:rsidRDefault="001468EE" w:rsidP="00113E2C">
      <w:pPr>
        <w:pStyle w:val="ListParagraph"/>
        <w:ind w:left="360"/>
      </w:pPr>
    </w:p>
    <w:p w14:paraId="11109725" w14:textId="1B902DF5" w:rsidR="003E6ECC" w:rsidRDefault="00A84C3C" w:rsidP="00AA609B">
      <w:pPr>
        <w:pStyle w:val="ListParagraph"/>
        <w:numPr>
          <w:ilvl w:val="0"/>
          <w:numId w:val="4"/>
        </w:numPr>
      </w:pPr>
      <w:r>
        <w:lastRenderedPageBreak/>
        <w:t>Round table d</w:t>
      </w:r>
      <w:r w:rsidR="00CF2926">
        <w:t>iscuss</w:t>
      </w:r>
      <w:r>
        <w:t>ion</w:t>
      </w:r>
      <w:r w:rsidR="006E19FB">
        <w:t>:</w:t>
      </w:r>
    </w:p>
    <w:p w14:paraId="36DB493F" w14:textId="76C72DAD" w:rsidR="0070307C" w:rsidRDefault="0070307C" w:rsidP="0070307C">
      <w:pPr>
        <w:pStyle w:val="ListParagraph"/>
        <w:numPr>
          <w:ilvl w:val="1"/>
          <w:numId w:val="4"/>
        </w:numPr>
      </w:pPr>
      <w:r>
        <w:t>Success</w:t>
      </w:r>
      <w:r w:rsidR="003276E4">
        <w:t>es</w:t>
      </w:r>
    </w:p>
    <w:p w14:paraId="1501411C" w14:textId="627E8975" w:rsidR="0022278F" w:rsidRDefault="00FF4448" w:rsidP="003276E4">
      <w:pPr>
        <w:pStyle w:val="ListParagraph"/>
        <w:numPr>
          <w:ilvl w:val="2"/>
          <w:numId w:val="4"/>
        </w:numPr>
      </w:pPr>
      <w:r>
        <w:t>Utilize</w:t>
      </w:r>
      <w:r w:rsidR="00805C3F">
        <w:t>s</w:t>
      </w:r>
      <w:r>
        <w:t xml:space="preserve"> the</w:t>
      </w:r>
      <w:r w:rsidR="00805C3F">
        <w:t xml:space="preserve"> sample</w:t>
      </w:r>
      <w:r>
        <w:t xml:space="preserve"> </w:t>
      </w:r>
      <w:r w:rsidR="00805C3F">
        <w:t xml:space="preserve">letters provided </w:t>
      </w:r>
      <w:r w:rsidR="008A52F8">
        <w:t xml:space="preserve">on the vqi website </w:t>
      </w:r>
      <w:hyperlink r:id="rId10" w:history="1">
        <w:r w:rsidR="002902F2" w:rsidRPr="005B239E">
          <w:rPr>
            <w:rStyle w:val="Hyperlink"/>
          </w:rPr>
          <w:t>https://www.vqi.org/resources/discharge-medication-communications/</w:t>
        </w:r>
      </w:hyperlink>
      <w:r w:rsidR="002902F2">
        <w:t xml:space="preserve"> </w:t>
      </w:r>
    </w:p>
    <w:p w14:paraId="521723B5" w14:textId="754BD90A" w:rsidR="00E50252" w:rsidRPr="005A3A22" w:rsidRDefault="00A57D76" w:rsidP="003A3E35">
      <w:pPr>
        <w:pStyle w:val="ListParagraph"/>
        <w:numPr>
          <w:ilvl w:val="2"/>
          <w:numId w:val="4"/>
        </w:numPr>
        <w:rPr>
          <w:color w:val="1F497D"/>
        </w:rPr>
      </w:pPr>
      <w:r>
        <w:t>One center uses Epic Smart</w:t>
      </w:r>
      <w:r w:rsidR="0083778A">
        <w:t xml:space="preserve"> notes </w:t>
      </w:r>
      <w:r w:rsidR="008B6957">
        <w:t xml:space="preserve">to capture needed fields </w:t>
      </w:r>
      <w:r w:rsidR="0083778A">
        <w:t xml:space="preserve">and </w:t>
      </w:r>
      <w:r w:rsidR="008B6957">
        <w:t xml:space="preserve">was willing to share </w:t>
      </w:r>
      <w:r w:rsidR="00E50252">
        <w:t xml:space="preserve">the following </w:t>
      </w:r>
      <w:r w:rsidR="008B6957">
        <w:t xml:space="preserve">with anyone </w:t>
      </w:r>
      <w:r w:rsidR="00B44249">
        <w:t>who was interested.</w:t>
      </w:r>
      <w:r w:rsidR="00B364A8">
        <w:t xml:space="preserve"> </w:t>
      </w:r>
      <w:r w:rsidR="00695BF9" w:rsidRPr="005A3A22">
        <w:rPr>
          <w:color w:val="1F497D"/>
        </w:rPr>
        <w:t xml:space="preserve">The Epic UserWeb link:  </w:t>
      </w:r>
      <w:hyperlink r:id="rId11" w:history="1">
        <w:r w:rsidR="00695BF9">
          <w:rPr>
            <w:rStyle w:val="Hyperlink"/>
          </w:rPr>
          <w:t>https://userweb.epic.com/Account/Register</w:t>
        </w:r>
      </w:hyperlink>
    </w:p>
    <w:p w14:paraId="65D687C7" w14:textId="36FE3A80" w:rsidR="00695BF9" w:rsidRPr="00695BF9" w:rsidRDefault="00695BF9" w:rsidP="00695BF9">
      <w:pPr>
        <w:ind w:left="360"/>
        <w:rPr>
          <w:color w:val="1F497D"/>
        </w:rPr>
      </w:pPr>
      <w:r w:rsidRPr="00695BF9">
        <w:rPr>
          <w:color w:val="1F497D"/>
        </w:rPr>
        <w:t>I found the registration to be a little trickier than expected so if the above link doesn’t work then try typing in “epic userweb” in google and then clicking on the “Epic UserWeb Registration” option:</w:t>
      </w:r>
    </w:p>
    <w:p w14:paraId="7223C391" w14:textId="6E14A33F" w:rsidR="00695BF9" w:rsidRPr="00E50252" w:rsidRDefault="00695BF9" w:rsidP="00E50252">
      <w:pPr>
        <w:ind w:left="360"/>
        <w:rPr>
          <w:color w:val="1F497D"/>
        </w:rPr>
      </w:pPr>
      <w:r>
        <w:rPr>
          <w:noProof/>
        </w:rPr>
        <w:drawing>
          <wp:inline distT="0" distB="0" distL="0" distR="0" wp14:anchorId="4F9AED1A" wp14:editId="1D35ED9A">
            <wp:extent cx="3606800" cy="255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60" cy="257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1A6C" w14:textId="7F7476BF" w:rsidR="00695BF9" w:rsidRDefault="00695BF9" w:rsidP="00CC091F">
      <w:pPr>
        <w:ind w:left="360"/>
        <w:rPr>
          <w:color w:val="1F497D"/>
        </w:rPr>
      </w:pPr>
      <w:r w:rsidRPr="00E50252">
        <w:rPr>
          <w:color w:val="1F497D"/>
        </w:rPr>
        <w:t>Once you have registered (for free) and are in then</w:t>
      </w:r>
      <w:r w:rsidR="00CC091F">
        <w:rPr>
          <w:color w:val="1F497D"/>
        </w:rPr>
        <w:t>,</w:t>
      </w:r>
      <w:r w:rsidRPr="00E50252">
        <w:rPr>
          <w:color w:val="1F497D"/>
        </w:rPr>
        <w:t xml:space="preserve"> go to the “Community Library” and search for SmartTexts or SmartForms on the topic you want.</w:t>
      </w:r>
    </w:p>
    <w:p w14:paraId="31FC8336" w14:textId="3F4271FA" w:rsidR="0060438B" w:rsidRDefault="0060438B" w:rsidP="00CC091F">
      <w:pPr>
        <w:ind w:left="360"/>
        <w:rPr>
          <w:color w:val="1F497D"/>
        </w:rPr>
      </w:pPr>
    </w:p>
    <w:p w14:paraId="0AB4579E" w14:textId="5807F985" w:rsidR="00246109" w:rsidRDefault="00C04FD7" w:rsidP="000A1ED1">
      <w:pPr>
        <w:pStyle w:val="ListParagraph"/>
        <w:numPr>
          <w:ilvl w:val="1"/>
          <w:numId w:val="4"/>
        </w:numPr>
      </w:pPr>
      <w:r>
        <w:t>Another center u</w:t>
      </w:r>
      <w:r w:rsidR="0046599A">
        <w:t>se</w:t>
      </w:r>
      <w:r w:rsidR="00292797">
        <w:t>s</w:t>
      </w:r>
      <w:r w:rsidR="0046599A">
        <w:t xml:space="preserve"> </w:t>
      </w:r>
      <w:r>
        <w:t xml:space="preserve">an </w:t>
      </w:r>
      <w:r w:rsidR="0046599A">
        <w:t>Epic and VQI build</w:t>
      </w:r>
    </w:p>
    <w:p w14:paraId="6B9E82A2" w14:textId="2DAF2560" w:rsidR="00984DA8" w:rsidRDefault="00A7678C" w:rsidP="0060438B">
      <w:pPr>
        <w:pStyle w:val="ListParagraph"/>
        <w:numPr>
          <w:ilvl w:val="1"/>
          <w:numId w:val="4"/>
        </w:numPr>
      </w:pPr>
      <w:r>
        <w:t>Updated Badge Buddy – shared by Rosha Nodine</w:t>
      </w:r>
      <w:r w:rsidR="00C04FD7">
        <w:t xml:space="preserve"> (see below)</w:t>
      </w:r>
    </w:p>
    <w:p w14:paraId="33399810" w14:textId="77777777" w:rsidR="00CB0573" w:rsidRDefault="00CB0573" w:rsidP="00CB0573"/>
    <w:p w14:paraId="340E553A" w14:textId="77777777" w:rsidR="00BE52C4" w:rsidRDefault="00BE52C4" w:rsidP="009102AB"/>
    <w:p w14:paraId="24F07539" w14:textId="439130EA" w:rsidR="00A7678C" w:rsidRDefault="009102AB" w:rsidP="009102AB">
      <w:r w:rsidRPr="009102AB">
        <w:lastRenderedPageBreak/>
        <w:drawing>
          <wp:inline distT="0" distB="0" distL="0" distR="0" wp14:anchorId="62B64B05" wp14:editId="67973B95">
            <wp:extent cx="5437762" cy="34436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4285" cy="346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11AF2" w14:textId="6217BBEC" w:rsidR="00594C31" w:rsidRDefault="00BE52C4" w:rsidP="00594C31">
      <w:r>
        <w:t>Back</w:t>
      </w:r>
    </w:p>
    <w:p w14:paraId="7D4657A3" w14:textId="11754877" w:rsidR="00594C31" w:rsidRDefault="004929CD" w:rsidP="00594C31">
      <w:r w:rsidRPr="004929CD">
        <w:drawing>
          <wp:inline distT="0" distB="0" distL="0" distR="0" wp14:anchorId="5B69AFE1" wp14:editId="2278331B">
            <wp:extent cx="5436691" cy="43482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2091" cy="44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FDF5" w14:textId="19C756DD" w:rsidR="0060438B" w:rsidRDefault="00D51FE3" w:rsidP="006536EB">
      <w:pPr>
        <w:pStyle w:val="ListParagraph"/>
        <w:numPr>
          <w:ilvl w:val="1"/>
          <w:numId w:val="4"/>
        </w:numPr>
      </w:pPr>
      <w:r>
        <w:lastRenderedPageBreak/>
        <w:t xml:space="preserve">Ritu </w:t>
      </w:r>
      <w:r w:rsidR="004C2DD1">
        <w:t>Sitaula</w:t>
      </w:r>
      <w:r>
        <w:t xml:space="preserve"> shared </w:t>
      </w:r>
      <w:r w:rsidR="00DD485E">
        <w:t>the Smart phrases her center uses</w:t>
      </w:r>
      <w:r w:rsidR="00397BEF">
        <w:t>:</w:t>
      </w:r>
    </w:p>
    <w:p w14:paraId="5C65C5C0" w14:textId="33B786D2" w:rsidR="00046BB3" w:rsidRDefault="00BA2AC2" w:rsidP="00594C31">
      <w:r w:rsidRPr="00BA2AC2">
        <w:drawing>
          <wp:inline distT="0" distB="0" distL="0" distR="0" wp14:anchorId="4020DCFF" wp14:editId="0D1BB862">
            <wp:extent cx="5943600" cy="3686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ECA4" w14:textId="66F0B665" w:rsidR="00594C31" w:rsidRDefault="00814DD2" w:rsidP="00353C31">
      <w:r w:rsidRPr="00814DD2">
        <w:drawing>
          <wp:inline distT="0" distB="0" distL="0" distR="0" wp14:anchorId="3B9222EC" wp14:editId="46A9C8ED">
            <wp:extent cx="5943600" cy="4040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33FEA" w14:textId="77777777" w:rsidR="00BB2D36" w:rsidRDefault="00BB2D36" w:rsidP="00BB2D36">
      <w:pPr>
        <w:pStyle w:val="ListParagraph"/>
        <w:numPr>
          <w:ilvl w:val="0"/>
          <w:numId w:val="4"/>
        </w:numPr>
      </w:pPr>
      <w:r>
        <w:lastRenderedPageBreak/>
        <w:t xml:space="preserve">Sustaining </w:t>
      </w:r>
    </w:p>
    <w:p w14:paraId="5EB7FB07" w14:textId="77777777" w:rsidR="00BB2D36" w:rsidRDefault="00BB2D36" w:rsidP="00BB2D36">
      <w:pPr>
        <w:pStyle w:val="ListParagraph"/>
        <w:numPr>
          <w:ilvl w:val="1"/>
          <w:numId w:val="5"/>
        </w:numPr>
      </w:pPr>
      <w:r>
        <w:t>Look at the dashboards and disseminate</w:t>
      </w:r>
    </w:p>
    <w:p w14:paraId="532621AB" w14:textId="77777777" w:rsidR="00BB2D36" w:rsidRDefault="00BB2D36" w:rsidP="00BB2D36">
      <w:pPr>
        <w:pStyle w:val="ListParagraph"/>
        <w:numPr>
          <w:ilvl w:val="1"/>
          <w:numId w:val="5"/>
        </w:numPr>
      </w:pPr>
      <w:r>
        <w:t>Get an alert when patient is discharged without DC meds. They look review chart to see why (could be contra-indicated). If not, NP is alerted, she prescribes and the D/C meds are updated in the chart. This center is &lt;14 days out with abstraction and can act on it.</w:t>
      </w:r>
    </w:p>
    <w:p w14:paraId="78E68D10" w14:textId="77777777" w:rsidR="00BB2D36" w:rsidRDefault="00BB2D36" w:rsidP="00BB2D36">
      <w:pPr>
        <w:pStyle w:val="ListParagraph"/>
        <w:numPr>
          <w:ilvl w:val="1"/>
          <w:numId w:val="5"/>
        </w:numPr>
      </w:pPr>
      <w:r>
        <w:t>DC meds are in the post-op order sets</w:t>
      </w:r>
    </w:p>
    <w:p w14:paraId="0FEFC8B9" w14:textId="5BB0FEAD" w:rsidR="00594C31" w:rsidRDefault="00BB2D36" w:rsidP="00353C31">
      <w:r>
        <w:t>BIG THAN</w:t>
      </w:r>
      <w:r w:rsidR="00D445D6">
        <w:t>K YOU to all of</w:t>
      </w:r>
      <w:bookmarkStart w:id="0" w:name="_GoBack"/>
      <w:bookmarkEnd w:id="0"/>
      <w:r w:rsidR="00D445D6">
        <w:t xml:space="preserve"> those who shared. Great discussion!!</w:t>
      </w:r>
    </w:p>
    <w:p w14:paraId="2ABD8FB8" w14:textId="75607184" w:rsidR="00EB089D" w:rsidRDefault="00B364A8" w:rsidP="00353C31">
      <w:r w:rsidRPr="00353C31">
        <w:t>N</w:t>
      </w:r>
      <w:r w:rsidR="00EB089D" w:rsidRPr="00353C31">
        <w:t>e</w:t>
      </w:r>
      <w:r w:rsidR="00EB089D">
        <w:t xml:space="preserve">xt meeting </w:t>
      </w:r>
      <w:r w:rsidR="00710713">
        <w:t xml:space="preserve">scheduled for </w:t>
      </w:r>
      <w:r w:rsidR="00216876">
        <w:t xml:space="preserve">July </w:t>
      </w:r>
      <w:r w:rsidR="00C64DE9">
        <w:t>22</w:t>
      </w:r>
      <w:r w:rsidR="00216876">
        <w:t>,</w:t>
      </w:r>
      <w:r w:rsidR="00710713">
        <w:t xml:space="preserve"> </w:t>
      </w:r>
      <w:r w:rsidR="00C242C4">
        <w:t>2020</w:t>
      </w:r>
      <w:r w:rsidR="00BD27B0">
        <w:t xml:space="preserve"> at 12N CT</w:t>
      </w:r>
      <w:r w:rsidR="00C64DE9">
        <w:t xml:space="preserve"> (4</w:t>
      </w:r>
      <w:r w:rsidR="00C64DE9" w:rsidRPr="00C64DE9">
        <w:rPr>
          <w:vertAlign w:val="superscript"/>
        </w:rPr>
        <w:t>th</w:t>
      </w:r>
      <w:r w:rsidR="00C64DE9">
        <w:t xml:space="preserve"> </w:t>
      </w:r>
      <w:r w:rsidR="008E1AE7">
        <w:t>Wednesday every 2 months)</w:t>
      </w:r>
    </w:p>
    <w:p w14:paraId="4EB5414A" w14:textId="0F888C29" w:rsidR="00033B49" w:rsidRDefault="00033B49" w:rsidP="00353C31">
      <w:r>
        <w:t>Minutes will be posted on website</w:t>
      </w:r>
    </w:p>
    <w:p w14:paraId="6AFB6607" w14:textId="5C832CF3" w:rsidR="00EB089D" w:rsidRDefault="001468EE" w:rsidP="00EB089D">
      <w:r w:rsidRPr="00397BEF">
        <w:t>1</w:t>
      </w:r>
      <w:r w:rsidR="00397BEF">
        <w:t>2</w:t>
      </w:r>
      <w:r w:rsidR="00EB089D">
        <w:t xml:space="preserve"> attendees</w:t>
      </w:r>
    </w:p>
    <w:sectPr w:rsidR="00EB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E0B49"/>
    <w:multiLevelType w:val="hybridMultilevel"/>
    <w:tmpl w:val="D3FE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21AD"/>
    <w:multiLevelType w:val="hybridMultilevel"/>
    <w:tmpl w:val="237CB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01E5"/>
    <w:multiLevelType w:val="hybridMultilevel"/>
    <w:tmpl w:val="42A4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4"/>
    <w:rsid w:val="0000572F"/>
    <w:rsid w:val="00033B49"/>
    <w:rsid w:val="00046BB3"/>
    <w:rsid w:val="00051C76"/>
    <w:rsid w:val="00087D35"/>
    <w:rsid w:val="000A1ED1"/>
    <w:rsid w:val="000B7BF9"/>
    <w:rsid w:val="00113E2C"/>
    <w:rsid w:val="001468EE"/>
    <w:rsid w:val="001775DB"/>
    <w:rsid w:val="001A5A43"/>
    <w:rsid w:val="001C0581"/>
    <w:rsid w:val="001C09C1"/>
    <w:rsid w:val="001F3596"/>
    <w:rsid w:val="002027A7"/>
    <w:rsid w:val="00216876"/>
    <w:rsid w:val="0022278F"/>
    <w:rsid w:val="00236BF0"/>
    <w:rsid w:val="00246109"/>
    <w:rsid w:val="0027586E"/>
    <w:rsid w:val="002902F2"/>
    <w:rsid w:val="002920C1"/>
    <w:rsid w:val="00292797"/>
    <w:rsid w:val="002C5E0F"/>
    <w:rsid w:val="002D49E1"/>
    <w:rsid w:val="003276E4"/>
    <w:rsid w:val="00353C31"/>
    <w:rsid w:val="00361BC6"/>
    <w:rsid w:val="003807C5"/>
    <w:rsid w:val="00380BC3"/>
    <w:rsid w:val="00397BEF"/>
    <w:rsid w:val="003A3E35"/>
    <w:rsid w:val="003D1C32"/>
    <w:rsid w:val="003E6ECC"/>
    <w:rsid w:val="0042291D"/>
    <w:rsid w:val="004264C0"/>
    <w:rsid w:val="0046599A"/>
    <w:rsid w:val="004929CD"/>
    <w:rsid w:val="004C2DD1"/>
    <w:rsid w:val="00506F40"/>
    <w:rsid w:val="00516EDA"/>
    <w:rsid w:val="0057146B"/>
    <w:rsid w:val="00594C31"/>
    <w:rsid w:val="005A3A22"/>
    <w:rsid w:val="0060438B"/>
    <w:rsid w:val="00611FFD"/>
    <w:rsid w:val="00624CC7"/>
    <w:rsid w:val="006651BA"/>
    <w:rsid w:val="006820D6"/>
    <w:rsid w:val="00695BF9"/>
    <w:rsid w:val="006D1B19"/>
    <w:rsid w:val="006E19FB"/>
    <w:rsid w:val="0070307C"/>
    <w:rsid w:val="00710713"/>
    <w:rsid w:val="00714AF5"/>
    <w:rsid w:val="007268D8"/>
    <w:rsid w:val="007C7C82"/>
    <w:rsid w:val="007E751A"/>
    <w:rsid w:val="00805C3F"/>
    <w:rsid w:val="00814DD2"/>
    <w:rsid w:val="0083778A"/>
    <w:rsid w:val="00843B08"/>
    <w:rsid w:val="00855E80"/>
    <w:rsid w:val="008A52F8"/>
    <w:rsid w:val="008B6957"/>
    <w:rsid w:val="008E1AE7"/>
    <w:rsid w:val="009102AB"/>
    <w:rsid w:val="0091079C"/>
    <w:rsid w:val="00982C5C"/>
    <w:rsid w:val="00984DA8"/>
    <w:rsid w:val="00A34962"/>
    <w:rsid w:val="00A57D76"/>
    <w:rsid w:val="00A7678C"/>
    <w:rsid w:val="00A7764D"/>
    <w:rsid w:val="00A84C3C"/>
    <w:rsid w:val="00A936B4"/>
    <w:rsid w:val="00AA609B"/>
    <w:rsid w:val="00AB49E3"/>
    <w:rsid w:val="00B364A8"/>
    <w:rsid w:val="00B414B1"/>
    <w:rsid w:val="00B44249"/>
    <w:rsid w:val="00B55A25"/>
    <w:rsid w:val="00B6066E"/>
    <w:rsid w:val="00BA2AC2"/>
    <w:rsid w:val="00BB2D36"/>
    <w:rsid w:val="00BC25D3"/>
    <w:rsid w:val="00BD27B0"/>
    <w:rsid w:val="00BE52C4"/>
    <w:rsid w:val="00C01440"/>
    <w:rsid w:val="00C04FD7"/>
    <w:rsid w:val="00C242C4"/>
    <w:rsid w:val="00C64DE9"/>
    <w:rsid w:val="00C71577"/>
    <w:rsid w:val="00C75F44"/>
    <w:rsid w:val="00CB0573"/>
    <w:rsid w:val="00CC091F"/>
    <w:rsid w:val="00CE236D"/>
    <w:rsid w:val="00CF2926"/>
    <w:rsid w:val="00D34E71"/>
    <w:rsid w:val="00D411DC"/>
    <w:rsid w:val="00D445D6"/>
    <w:rsid w:val="00D50320"/>
    <w:rsid w:val="00D5090D"/>
    <w:rsid w:val="00D51FE3"/>
    <w:rsid w:val="00D66B2E"/>
    <w:rsid w:val="00D75046"/>
    <w:rsid w:val="00DD485E"/>
    <w:rsid w:val="00E50252"/>
    <w:rsid w:val="00E87FE2"/>
    <w:rsid w:val="00EB089D"/>
    <w:rsid w:val="00ED5F90"/>
    <w:rsid w:val="00F10CE5"/>
    <w:rsid w:val="00F115F0"/>
    <w:rsid w:val="00F369EE"/>
    <w:rsid w:val="00F97380"/>
    <w:rsid w:val="00FD372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42D"/>
  <w15:chartTrackingRefBased/>
  <w15:docId w15:val="{6C90DCF5-4368-4437-9106-F4E39E5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jpg@01D62AAA.F7BA31B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erweb.epic.com/Account/Register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vqi.org/resources/discharge-medication-communication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F193C-074A-4F10-8C22-EC2815BD7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08E91-621E-4A18-B143-39DE956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9FA48-76C1-45E0-B0C6-142585C2E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44</cp:revision>
  <dcterms:created xsi:type="dcterms:W3CDTF">2020-05-29T18:52:00Z</dcterms:created>
  <dcterms:modified xsi:type="dcterms:W3CDTF">2020-05-29T19:45:00Z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