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BFAE" w14:textId="77777777" w:rsidR="00796D0B" w:rsidRPr="004A597B" w:rsidRDefault="00796D0B" w:rsidP="00796D0B">
      <w:pPr>
        <w:jc w:val="center"/>
        <w:rPr>
          <w:b/>
          <w:sz w:val="24"/>
        </w:rPr>
      </w:pPr>
      <w:r w:rsidRPr="004A597B">
        <w:rPr>
          <w:b/>
          <w:noProof/>
          <w:sz w:val="24"/>
        </w:rPr>
        <w:drawing>
          <wp:anchor distT="0" distB="0" distL="114300" distR="114300" simplePos="0" relativeHeight="251658240" behindDoc="0" locked="0" layoutInCell="1" allowOverlap="1" wp14:anchorId="6C6B169B" wp14:editId="634F1B49">
            <wp:simplePos x="0" y="0"/>
            <wp:positionH relativeFrom="column">
              <wp:posOffset>4445000</wp:posOffset>
            </wp:positionH>
            <wp:positionV relativeFrom="paragraph">
              <wp:posOffset>0</wp:posOffset>
            </wp:positionV>
            <wp:extent cx="1820545" cy="1804670"/>
            <wp:effectExtent l="0" t="0" r="8255"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SGNE-Map-Nov-2015.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0545" cy="1804670"/>
                    </a:xfrm>
                    <a:prstGeom prst="rect">
                      <a:avLst/>
                    </a:prstGeom>
                  </pic:spPr>
                </pic:pic>
              </a:graphicData>
            </a:graphic>
            <wp14:sizeRelH relativeFrom="margin">
              <wp14:pctWidth>0</wp14:pctWidth>
            </wp14:sizeRelH>
            <wp14:sizeRelV relativeFrom="margin">
              <wp14:pctHeight>0</wp14:pctHeight>
            </wp14:sizeRelV>
          </wp:anchor>
        </w:drawing>
      </w:r>
      <w:r w:rsidR="000E5FF3" w:rsidRPr="004A597B">
        <w:rPr>
          <w:b/>
          <w:sz w:val="24"/>
        </w:rPr>
        <w:t xml:space="preserve">Vascular Study Group of New England </w:t>
      </w:r>
    </w:p>
    <w:p w14:paraId="7C2F2C15" w14:textId="77777777" w:rsidR="00796D0B" w:rsidRPr="004A597B" w:rsidRDefault="002730ED" w:rsidP="00796D0B">
      <w:pPr>
        <w:jc w:val="center"/>
        <w:rPr>
          <w:b/>
          <w:sz w:val="24"/>
        </w:rPr>
      </w:pPr>
      <w:r w:rsidRPr="004A597B">
        <w:rPr>
          <w:b/>
          <w:sz w:val="24"/>
        </w:rPr>
        <w:t>Quality Improvement</w:t>
      </w:r>
      <w:r w:rsidR="000E5FF3" w:rsidRPr="004A597B">
        <w:rPr>
          <w:b/>
          <w:sz w:val="24"/>
        </w:rPr>
        <w:t xml:space="preserve"> Project </w:t>
      </w:r>
      <w:r w:rsidRPr="004A597B">
        <w:rPr>
          <w:b/>
          <w:sz w:val="24"/>
        </w:rPr>
        <w:t>(QI</w:t>
      </w:r>
      <w:r w:rsidR="00796D0B" w:rsidRPr="004A597B">
        <w:rPr>
          <w:b/>
          <w:sz w:val="24"/>
        </w:rPr>
        <w:t xml:space="preserve">P) </w:t>
      </w:r>
    </w:p>
    <w:p w14:paraId="38BB1279" w14:textId="77777777" w:rsidR="00D04400" w:rsidRPr="004A597B" w:rsidRDefault="00796D0B" w:rsidP="00796D0B">
      <w:pPr>
        <w:jc w:val="center"/>
        <w:rPr>
          <w:sz w:val="18"/>
        </w:rPr>
      </w:pPr>
      <w:r w:rsidRPr="004A597B">
        <w:rPr>
          <w:b/>
          <w:sz w:val="24"/>
        </w:rPr>
        <w:t>Award Program</w:t>
      </w:r>
    </w:p>
    <w:p w14:paraId="7BC074B6" w14:textId="77777777" w:rsidR="000E5FF3" w:rsidRPr="004A597B" w:rsidRDefault="000E5FF3">
      <w:pPr>
        <w:rPr>
          <w:sz w:val="20"/>
        </w:rPr>
      </w:pPr>
      <w:r w:rsidRPr="004A597B">
        <w:rPr>
          <w:b/>
          <w:sz w:val="20"/>
        </w:rPr>
        <w:t>Goal:</w:t>
      </w:r>
      <w:r w:rsidRPr="004A597B">
        <w:rPr>
          <w:sz w:val="20"/>
        </w:rPr>
        <w:t xml:space="preserve">  To encourage and support quality improvement research in the Vascular Study Group of New England. </w:t>
      </w:r>
    </w:p>
    <w:p w14:paraId="214A5245" w14:textId="77777777" w:rsidR="000E5FF3" w:rsidRPr="004A597B" w:rsidRDefault="000E5FF3">
      <w:pPr>
        <w:rPr>
          <w:sz w:val="20"/>
        </w:rPr>
      </w:pPr>
      <w:r w:rsidRPr="004A597B">
        <w:rPr>
          <w:b/>
          <w:sz w:val="20"/>
        </w:rPr>
        <w:t>Eligible Applicants:</w:t>
      </w:r>
      <w:r w:rsidRPr="004A597B">
        <w:rPr>
          <w:sz w:val="20"/>
        </w:rPr>
        <w:t xml:space="preserve">  Any clinician or data support team member who is a member of the Vascular Study Group of England.  Physicians, physician assistants, nurses and nurse practitioners, data analysts, quality improvement team members, and students of all these disciplines are eligible to apply.</w:t>
      </w:r>
    </w:p>
    <w:p w14:paraId="3B42E720" w14:textId="6785DAE7" w:rsidR="000E5FF3" w:rsidRPr="004A597B" w:rsidRDefault="00630E9B">
      <w:pPr>
        <w:rPr>
          <w:sz w:val="20"/>
        </w:rPr>
      </w:pPr>
      <w:r w:rsidRPr="003816FC">
        <w:rPr>
          <w:b/>
          <w:sz w:val="20"/>
          <w:highlight w:val="yellow"/>
        </w:rPr>
        <w:t>Deadline for submission:</w:t>
      </w:r>
      <w:r w:rsidRPr="003816FC">
        <w:rPr>
          <w:sz w:val="20"/>
          <w:highlight w:val="yellow"/>
        </w:rPr>
        <w:t xml:space="preserve"> </w:t>
      </w:r>
      <w:r w:rsidR="00E76831">
        <w:rPr>
          <w:b/>
          <w:bCs/>
          <w:sz w:val="20"/>
          <w:highlight w:val="yellow"/>
        </w:rPr>
        <w:t>Frid</w:t>
      </w:r>
      <w:r w:rsidR="009A310D" w:rsidRPr="009A310D">
        <w:rPr>
          <w:b/>
          <w:bCs/>
          <w:sz w:val="20"/>
          <w:highlight w:val="yellow"/>
        </w:rPr>
        <w:t>ay,</w:t>
      </w:r>
      <w:r w:rsidR="009A310D">
        <w:rPr>
          <w:sz w:val="20"/>
          <w:highlight w:val="yellow"/>
        </w:rPr>
        <w:t xml:space="preserve"> </w:t>
      </w:r>
      <w:r w:rsidR="00B904AA" w:rsidRPr="00257AC6">
        <w:rPr>
          <w:b/>
          <w:bCs/>
          <w:sz w:val="20"/>
          <w:highlight w:val="yellow"/>
        </w:rPr>
        <w:t xml:space="preserve">March </w:t>
      </w:r>
      <w:r w:rsidR="00257AC6" w:rsidRPr="00257AC6">
        <w:rPr>
          <w:b/>
          <w:bCs/>
          <w:sz w:val="20"/>
          <w:highlight w:val="yellow"/>
        </w:rPr>
        <w:t>31, 2023</w:t>
      </w:r>
    </w:p>
    <w:p w14:paraId="10A98A19" w14:textId="58D324B3" w:rsidR="005C39E8" w:rsidRPr="00B904AA" w:rsidRDefault="005C39E8">
      <w:pPr>
        <w:rPr>
          <w:b/>
          <w:bCs/>
          <w:sz w:val="20"/>
        </w:rPr>
      </w:pPr>
      <w:r w:rsidRPr="003816FC">
        <w:rPr>
          <w:b/>
          <w:sz w:val="20"/>
          <w:highlight w:val="yellow"/>
        </w:rPr>
        <w:t>Award Announcements:</w:t>
      </w:r>
      <w:r w:rsidRPr="003816FC">
        <w:rPr>
          <w:sz w:val="20"/>
          <w:highlight w:val="yellow"/>
        </w:rPr>
        <w:t xml:space="preserve"> </w:t>
      </w:r>
      <w:r w:rsidR="00E76831" w:rsidRPr="00E76831">
        <w:rPr>
          <w:b/>
          <w:bCs/>
          <w:sz w:val="20"/>
          <w:highlight w:val="yellow"/>
        </w:rPr>
        <w:t>Friday,</w:t>
      </w:r>
      <w:r w:rsidR="00E76831">
        <w:rPr>
          <w:sz w:val="20"/>
          <w:highlight w:val="yellow"/>
        </w:rPr>
        <w:t xml:space="preserve"> </w:t>
      </w:r>
      <w:r w:rsidR="00B904AA" w:rsidRPr="003816FC">
        <w:rPr>
          <w:b/>
          <w:bCs/>
          <w:sz w:val="20"/>
          <w:highlight w:val="yellow"/>
        </w:rPr>
        <w:t xml:space="preserve">April </w:t>
      </w:r>
      <w:r w:rsidR="00FB0C78">
        <w:rPr>
          <w:b/>
          <w:bCs/>
          <w:sz w:val="20"/>
          <w:highlight w:val="yellow"/>
        </w:rPr>
        <w:t>21</w:t>
      </w:r>
      <w:r w:rsidR="00B904AA" w:rsidRPr="003816FC">
        <w:rPr>
          <w:b/>
          <w:bCs/>
          <w:sz w:val="20"/>
          <w:highlight w:val="yellow"/>
        </w:rPr>
        <w:t xml:space="preserve">, </w:t>
      </w:r>
      <w:r w:rsidR="00B904AA" w:rsidRPr="00FB0C78">
        <w:rPr>
          <w:b/>
          <w:bCs/>
          <w:sz w:val="20"/>
          <w:highlight w:val="yellow"/>
        </w:rPr>
        <w:t>202</w:t>
      </w:r>
      <w:r w:rsidR="00FB0C78" w:rsidRPr="00FB0C78">
        <w:rPr>
          <w:b/>
          <w:bCs/>
          <w:sz w:val="20"/>
          <w:highlight w:val="yellow"/>
        </w:rPr>
        <w:t>3</w:t>
      </w:r>
    </w:p>
    <w:p w14:paraId="5323A1E5" w14:textId="0FF9B3A8" w:rsidR="00630E9B" w:rsidRPr="004A597B" w:rsidRDefault="00630E9B">
      <w:pPr>
        <w:rPr>
          <w:b/>
          <w:sz w:val="20"/>
        </w:rPr>
      </w:pPr>
      <w:r w:rsidRPr="004A597B">
        <w:rPr>
          <w:b/>
          <w:sz w:val="20"/>
        </w:rPr>
        <w:t>Program Summary:</w:t>
      </w:r>
      <w:r w:rsidR="00796D0B" w:rsidRPr="004A597B">
        <w:rPr>
          <w:b/>
          <w:sz w:val="20"/>
        </w:rPr>
        <w:t xml:space="preserve">  </w:t>
      </w:r>
      <w:r w:rsidRPr="004A597B">
        <w:rPr>
          <w:sz w:val="20"/>
        </w:rPr>
        <w:t>The VSGNE was founded in 200</w:t>
      </w:r>
      <w:r w:rsidR="00CE7DAB">
        <w:rPr>
          <w:sz w:val="20"/>
        </w:rPr>
        <w:t>1</w:t>
      </w:r>
      <w:r w:rsidRPr="004A597B">
        <w:rPr>
          <w:sz w:val="20"/>
        </w:rPr>
        <w:t xml:space="preserve"> as the Vascular Study Group of Northern New England, with the mission </w:t>
      </w:r>
      <w:r w:rsidR="002868CF">
        <w:rPr>
          <w:sz w:val="20"/>
        </w:rPr>
        <w:t xml:space="preserve">to improve </w:t>
      </w:r>
      <w:r w:rsidRPr="004A597B">
        <w:rPr>
          <w:sz w:val="20"/>
        </w:rPr>
        <w:t xml:space="preserve">the quality, safety, </w:t>
      </w:r>
      <w:r w:rsidR="00B904AA" w:rsidRPr="004A597B">
        <w:rPr>
          <w:sz w:val="20"/>
        </w:rPr>
        <w:t>effectiveness,</w:t>
      </w:r>
      <w:r w:rsidRPr="004A597B">
        <w:rPr>
          <w:sz w:val="20"/>
        </w:rPr>
        <w:t xml:space="preserve"> and cost of vascular health care by collecting and exchanging information.  </w:t>
      </w:r>
    </w:p>
    <w:p w14:paraId="1906AC9B" w14:textId="77777777" w:rsidR="00630E9B" w:rsidRPr="004A597B" w:rsidRDefault="00630E9B">
      <w:pPr>
        <w:rPr>
          <w:sz w:val="20"/>
        </w:rPr>
      </w:pPr>
      <w:r w:rsidRPr="004A597B">
        <w:rPr>
          <w:sz w:val="20"/>
        </w:rPr>
        <w:t xml:space="preserve">A central element of achieving this goal is the pursuit and performance of quality improvement projects and research related to quality improvement in vascular care. </w:t>
      </w:r>
    </w:p>
    <w:p w14:paraId="301864B1" w14:textId="0B37EF41" w:rsidR="00C61B5E" w:rsidRPr="004A597B" w:rsidRDefault="00C61B5E">
      <w:pPr>
        <w:rPr>
          <w:sz w:val="20"/>
        </w:rPr>
      </w:pPr>
      <w:r w:rsidRPr="004A597B">
        <w:rPr>
          <w:sz w:val="20"/>
        </w:rPr>
        <w:t xml:space="preserve">To help its members achieve these goals, the VSGNE will </w:t>
      </w:r>
      <w:r w:rsidR="00091A11">
        <w:rPr>
          <w:sz w:val="20"/>
        </w:rPr>
        <w:t>support several Quality Improvement</w:t>
      </w:r>
      <w:r w:rsidRPr="004A597B">
        <w:rPr>
          <w:sz w:val="20"/>
        </w:rPr>
        <w:t xml:space="preserve"> Project Awards in 20</w:t>
      </w:r>
      <w:r w:rsidR="00E00B36">
        <w:rPr>
          <w:sz w:val="20"/>
        </w:rPr>
        <w:t>2</w:t>
      </w:r>
      <w:r w:rsidR="00FB0C78">
        <w:rPr>
          <w:sz w:val="20"/>
        </w:rPr>
        <w:t>3</w:t>
      </w:r>
      <w:r w:rsidR="00E00B36">
        <w:rPr>
          <w:sz w:val="20"/>
        </w:rPr>
        <w:t xml:space="preserve"> </w:t>
      </w:r>
      <w:r w:rsidRPr="004A597B">
        <w:rPr>
          <w:sz w:val="20"/>
        </w:rPr>
        <w:t>as part of the VSGNE Quality Research</w:t>
      </w:r>
      <w:r w:rsidR="002730ED" w:rsidRPr="004A597B">
        <w:rPr>
          <w:sz w:val="20"/>
        </w:rPr>
        <w:t xml:space="preserve"> and Improvement</w:t>
      </w:r>
      <w:r w:rsidRPr="004A597B">
        <w:rPr>
          <w:sz w:val="20"/>
        </w:rPr>
        <w:t xml:space="preserve"> Project Award Program.  This program will issue </w:t>
      </w:r>
      <w:r w:rsidR="00091A11" w:rsidRPr="009A310D">
        <w:rPr>
          <w:i/>
          <w:iCs/>
          <w:sz w:val="20"/>
        </w:rPr>
        <w:t>up to</w:t>
      </w:r>
      <w:r w:rsidR="00091A11">
        <w:rPr>
          <w:sz w:val="20"/>
        </w:rPr>
        <w:t xml:space="preserve"> five Quality Improvement</w:t>
      </w:r>
      <w:r w:rsidR="004E1E7B" w:rsidRPr="004A597B">
        <w:rPr>
          <w:sz w:val="20"/>
        </w:rPr>
        <w:t xml:space="preserve"> Project Awards in</w:t>
      </w:r>
      <w:r w:rsidR="00091A11">
        <w:rPr>
          <w:sz w:val="20"/>
        </w:rPr>
        <w:t xml:space="preserve"> Spring</w:t>
      </w:r>
      <w:r w:rsidR="004E1E7B" w:rsidRPr="004A597B">
        <w:rPr>
          <w:sz w:val="20"/>
        </w:rPr>
        <w:t xml:space="preserve"> </w:t>
      </w:r>
      <w:r w:rsidR="00FB0C78">
        <w:rPr>
          <w:sz w:val="20"/>
        </w:rPr>
        <w:t>2023</w:t>
      </w:r>
      <w:r w:rsidR="004E1E7B" w:rsidRPr="004A597B">
        <w:rPr>
          <w:sz w:val="20"/>
        </w:rPr>
        <w:t>.</w:t>
      </w:r>
    </w:p>
    <w:p w14:paraId="32DB9E7D" w14:textId="77777777" w:rsidR="004E1E7B" w:rsidRPr="004A597B" w:rsidRDefault="004E1E7B">
      <w:pPr>
        <w:rPr>
          <w:sz w:val="20"/>
        </w:rPr>
      </w:pPr>
      <w:r w:rsidRPr="004A597B">
        <w:rPr>
          <w:sz w:val="20"/>
        </w:rPr>
        <w:t>Applications for these awards should detail how the funds wil</w:t>
      </w:r>
      <w:r w:rsidR="00FD3F17" w:rsidRPr="004A597B">
        <w:rPr>
          <w:sz w:val="20"/>
        </w:rPr>
        <w:t>l be used to advance the quality of care for patients with vascular disease at their centers in New England. The application should have the following sections:</w:t>
      </w:r>
    </w:p>
    <w:p w14:paraId="2E5BE020" w14:textId="77777777" w:rsidR="00FD3F17" w:rsidRPr="004A597B" w:rsidRDefault="00FD3F17" w:rsidP="004A597B">
      <w:pPr>
        <w:pStyle w:val="ListParagraph"/>
        <w:numPr>
          <w:ilvl w:val="0"/>
          <w:numId w:val="1"/>
        </w:numPr>
        <w:rPr>
          <w:sz w:val="20"/>
        </w:rPr>
      </w:pPr>
      <w:r w:rsidRPr="004A597B">
        <w:rPr>
          <w:sz w:val="20"/>
        </w:rPr>
        <w:t xml:space="preserve">Innovation:  </w:t>
      </w:r>
    </w:p>
    <w:p w14:paraId="15B206BE" w14:textId="5034995F" w:rsidR="00FD3F17" w:rsidRPr="004A597B" w:rsidRDefault="00FD3F17" w:rsidP="004A597B">
      <w:pPr>
        <w:pStyle w:val="ListParagraph"/>
        <w:numPr>
          <w:ilvl w:val="1"/>
          <w:numId w:val="1"/>
        </w:numPr>
        <w:rPr>
          <w:sz w:val="20"/>
        </w:rPr>
      </w:pPr>
      <w:r w:rsidRPr="004A597B">
        <w:rPr>
          <w:sz w:val="20"/>
        </w:rPr>
        <w:t>Detail what challenge your work will address, and what is new and innovative about your idea (1 page)</w:t>
      </w:r>
      <w:r w:rsidR="002A376C">
        <w:rPr>
          <w:sz w:val="20"/>
        </w:rPr>
        <w:t>.</w:t>
      </w:r>
    </w:p>
    <w:p w14:paraId="69B955B4" w14:textId="77777777" w:rsidR="00FD3F17" w:rsidRPr="004A597B" w:rsidRDefault="00FD3F17" w:rsidP="004A597B">
      <w:pPr>
        <w:pStyle w:val="ListParagraph"/>
        <w:numPr>
          <w:ilvl w:val="0"/>
          <w:numId w:val="1"/>
        </w:numPr>
        <w:rPr>
          <w:sz w:val="20"/>
        </w:rPr>
      </w:pPr>
      <w:r w:rsidRPr="004A597B">
        <w:rPr>
          <w:sz w:val="20"/>
        </w:rPr>
        <w:t xml:space="preserve">Approach: </w:t>
      </w:r>
    </w:p>
    <w:p w14:paraId="0619BA74" w14:textId="77777777" w:rsidR="00FD3F17" w:rsidRPr="004A597B" w:rsidRDefault="00FD3F17" w:rsidP="004A597B">
      <w:pPr>
        <w:pStyle w:val="ListParagraph"/>
        <w:numPr>
          <w:ilvl w:val="1"/>
          <w:numId w:val="1"/>
        </w:numPr>
        <w:rPr>
          <w:sz w:val="20"/>
        </w:rPr>
      </w:pPr>
      <w:r w:rsidRPr="004A597B">
        <w:rPr>
          <w:sz w:val="20"/>
        </w:rPr>
        <w:t>Describe how you will execute the project and what you will use to measure the impact of your work (1 page)</w:t>
      </w:r>
      <w:r w:rsidR="00512AEA" w:rsidRPr="004A597B">
        <w:rPr>
          <w:sz w:val="20"/>
        </w:rPr>
        <w:t>.</w:t>
      </w:r>
    </w:p>
    <w:p w14:paraId="2412A260" w14:textId="77777777" w:rsidR="004A597B" w:rsidRPr="004A597B" w:rsidRDefault="004A597B" w:rsidP="004A597B">
      <w:pPr>
        <w:pStyle w:val="ListParagraph"/>
        <w:numPr>
          <w:ilvl w:val="1"/>
          <w:numId w:val="1"/>
        </w:numPr>
        <w:rPr>
          <w:sz w:val="20"/>
        </w:rPr>
      </w:pPr>
      <w:r w:rsidRPr="004A597B">
        <w:rPr>
          <w:sz w:val="20"/>
        </w:rPr>
        <w:t>Include timeline and deliverables</w:t>
      </w:r>
    </w:p>
    <w:p w14:paraId="79EBF31F" w14:textId="0CECABCE" w:rsidR="004A597B" w:rsidRPr="004A597B" w:rsidRDefault="004A597B" w:rsidP="004A597B">
      <w:pPr>
        <w:pStyle w:val="ListParagraph"/>
        <w:numPr>
          <w:ilvl w:val="0"/>
          <w:numId w:val="1"/>
        </w:numPr>
        <w:rPr>
          <w:sz w:val="20"/>
        </w:rPr>
      </w:pPr>
      <w:r w:rsidRPr="004A597B">
        <w:rPr>
          <w:sz w:val="20"/>
        </w:rPr>
        <w:t>Personnel</w:t>
      </w:r>
      <w:r w:rsidR="002A376C">
        <w:rPr>
          <w:sz w:val="20"/>
        </w:rPr>
        <w:t>:</w:t>
      </w:r>
    </w:p>
    <w:p w14:paraId="6BDAD994" w14:textId="77777777" w:rsidR="004A597B" w:rsidRPr="004A597B" w:rsidRDefault="004A597B" w:rsidP="004A597B">
      <w:pPr>
        <w:pStyle w:val="ListParagraph"/>
        <w:numPr>
          <w:ilvl w:val="1"/>
          <w:numId w:val="1"/>
        </w:numPr>
        <w:rPr>
          <w:sz w:val="20"/>
        </w:rPr>
      </w:pPr>
      <w:r w:rsidRPr="004A597B">
        <w:rPr>
          <w:sz w:val="20"/>
        </w:rPr>
        <w:t>Describe personnel, hours per week, and budgetary requirements</w:t>
      </w:r>
    </w:p>
    <w:p w14:paraId="45DA0391" w14:textId="77777777" w:rsidR="00FD3F17" w:rsidRPr="004A597B" w:rsidRDefault="00FD3F17" w:rsidP="004A597B">
      <w:pPr>
        <w:pStyle w:val="ListParagraph"/>
        <w:numPr>
          <w:ilvl w:val="0"/>
          <w:numId w:val="1"/>
        </w:numPr>
        <w:rPr>
          <w:sz w:val="20"/>
        </w:rPr>
      </w:pPr>
      <w:r w:rsidRPr="004A597B">
        <w:rPr>
          <w:sz w:val="20"/>
        </w:rPr>
        <w:t>Challenges and Limitations:</w:t>
      </w:r>
    </w:p>
    <w:p w14:paraId="57C7B4CE" w14:textId="77777777" w:rsidR="00FD3F17" w:rsidRPr="004A597B" w:rsidRDefault="00FD3F17" w:rsidP="004A597B">
      <w:pPr>
        <w:pStyle w:val="ListParagraph"/>
        <w:numPr>
          <w:ilvl w:val="1"/>
          <w:numId w:val="1"/>
        </w:numPr>
        <w:rPr>
          <w:sz w:val="20"/>
        </w:rPr>
      </w:pPr>
      <w:r w:rsidRPr="004A597B">
        <w:rPr>
          <w:sz w:val="20"/>
        </w:rPr>
        <w:t>Outline what challenges you may encounter, and what lim</w:t>
      </w:r>
      <w:r w:rsidR="00512AEA" w:rsidRPr="004A597B">
        <w:rPr>
          <w:sz w:val="20"/>
        </w:rPr>
        <w:t xml:space="preserve">itations may exist after your </w:t>
      </w:r>
      <w:r w:rsidRPr="004A597B">
        <w:rPr>
          <w:sz w:val="20"/>
        </w:rPr>
        <w:t>project is completed</w:t>
      </w:r>
      <w:r w:rsidR="00512AEA" w:rsidRPr="004A597B">
        <w:rPr>
          <w:sz w:val="20"/>
        </w:rPr>
        <w:t xml:space="preserve"> (1 page).</w:t>
      </w:r>
    </w:p>
    <w:p w14:paraId="23702897" w14:textId="77777777" w:rsidR="00FD3F17" w:rsidRPr="004A597B" w:rsidRDefault="00FD3F17" w:rsidP="004A597B">
      <w:pPr>
        <w:pStyle w:val="ListParagraph"/>
        <w:numPr>
          <w:ilvl w:val="0"/>
          <w:numId w:val="1"/>
        </w:numPr>
        <w:rPr>
          <w:sz w:val="20"/>
        </w:rPr>
      </w:pPr>
      <w:r w:rsidRPr="004A597B">
        <w:rPr>
          <w:sz w:val="20"/>
        </w:rPr>
        <w:t>Budget:</w:t>
      </w:r>
    </w:p>
    <w:p w14:paraId="20D1F5F5" w14:textId="77777777" w:rsidR="00FD3F17" w:rsidRPr="004A597B" w:rsidRDefault="00FD3F17" w:rsidP="004A597B">
      <w:pPr>
        <w:pStyle w:val="ListParagraph"/>
        <w:numPr>
          <w:ilvl w:val="1"/>
          <w:numId w:val="1"/>
        </w:numPr>
        <w:rPr>
          <w:sz w:val="20"/>
        </w:rPr>
      </w:pPr>
      <w:r w:rsidRPr="004A597B">
        <w:rPr>
          <w:sz w:val="20"/>
        </w:rPr>
        <w:t xml:space="preserve">A budget of </w:t>
      </w:r>
      <w:r w:rsidRPr="009A310D">
        <w:rPr>
          <w:i/>
          <w:iCs/>
          <w:sz w:val="20"/>
        </w:rPr>
        <w:t>up to</w:t>
      </w:r>
      <w:r w:rsidRPr="004A597B">
        <w:rPr>
          <w:sz w:val="20"/>
        </w:rPr>
        <w:t xml:space="preserve"> $10,000 for the project should be included. </w:t>
      </w:r>
      <w:r w:rsidR="00BB16D9">
        <w:rPr>
          <w:sz w:val="20"/>
        </w:rPr>
        <w:t xml:space="preserve"> Capital and personnel</w:t>
      </w:r>
      <w:r w:rsidR="002730ED" w:rsidRPr="004A597B">
        <w:rPr>
          <w:sz w:val="20"/>
        </w:rPr>
        <w:t xml:space="preserve"> needs should be described, and individual budget elements will</w:t>
      </w:r>
      <w:r w:rsidR="00DF1C9E">
        <w:rPr>
          <w:sz w:val="20"/>
        </w:rPr>
        <w:t xml:space="preserve"> be reviewed by VSGNE personnel.  Attending physician salary support is not permitted as part of research budgets. </w:t>
      </w:r>
    </w:p>
    <w:p w14:paraId="31D58E53" w14:textId="77777777" w:rsidR="00796D0B" w:rsidRPr="004A597B" w:rsidRDefault="00796D0B" w:rsidP="00796D0B">
      <w:pPr>
        <w:rPr>
          <w:b/>
          <w:sz w:val="20"/>
        </w:rPr>
      </w:pPr>
      <w:r w:rsidRPr="004A597B">
        <w:rPr>
          <w:b/>
          <w:sz w:val="20"/>
        </w:rPr>
        <w:t xml:space="preserve">Submission Instructions: </w:t>
      </w:r>
    </w:p>
    <w:p w14:paraId="68C1C337" w14:textId="152BBF44" w:rsidR="00512AEA" w:rsidRPr="004A597B" w:rsidRDefault="00796D0B" w:rsidP="00FD3F17">
      <w:pPr>
        <w:rPr>
          <w:sz w:val="18"/>
        </w:rPr>
      </w:pPr>
      <w:r w:rsidRPr="004A597B">
        <w:rPr>
          <w:sz w:val="20"/>
        </w:rPr>
        <w:t xml:space="preserve">Applications must include a VSGNE </w:t>
      </w:r>
      <w:r w:rsidR="003816FC" w:rsidRPr="004A597B">
        <w:rPr>
          <w:sz w:val="20"/>
        </w:rPr>
        <w:t>member and</w:t>
      </w:r>
      <w:r w:rsidRPr="004A597B">
        <w:rPr>
          <w:sz w:val="20"/>
        </w:rPr>
        <w:t xml:space="preserve"> be submitted via email to </w:t>
      </w:r>
      <w:r w:rsidR="002A376C">
        <w:rPr>
          <w:sz w:val="20"/>
        </w:rPr>
        <w:t>Leka Johnson</w:t>
      </w:r>
      <w:r w:rsidRPr="004A597B">
        <w:rPr>
          <w:sz w:val="20"/>
        </w:rPr>
        <w:t xml:space="preserve"> </w:t>
      </w:r>
      <w:r w:rsidR="002A376C">
        <w:rPr>
          <w:sz w:val="20"/>
        </w:rPr>
        <w:t>(</w:t>
      </w:r>
      <w:hyperlink r:id="rId6" w:history="1">
        <w:r w:rsidR="002A376C" w:rsidRPr="00206EBD">
          <w:rPr>
            <w:rStyle w:val="Hyperlink"/>
            <w:sz w:val="20"/>
          </w:rPr>
          <w:t>ljohnson@svspso.org</w:t>
        </w:r>
      </w:hyperlink>
      <w:r w:rsidR="002A376C">
        <w:rPr>
          <w:sz w:val="20"/>
        </w:rPr>
        <w:t xml:space="preserve">) </w:t>
      </w:r>
      <w:r w:rsidRPr="004A597B">
        <w:rPr>
          <w:sz w:val="20"/>
        </w:rPr>
        <w:t xml:space="preserve">by the deadline shown </w:t>
      </w:r>
      <w:r w:rsidR="002730ED" w:rsidRPr="004A597B">
        <w:rPr>
          <w:sz w:val="20"/>
        </w:rPr>
        <w:t>above.  Those accepting VSGNE QI</w:t>
      </w:r>
      <w:r w:rsidRPr="004A597B">
        <w:rPr>
          <w:sz w:val="20"/>
        </w:rPr>
        <w:t xml:space="preserve">P awards must </w:t>
      </w:r>
      <w:r w:rsidR="009A310D">
        <w:rPr>
          <w:sz w:val="20"/>
        </w:rPr>
        <w:t xml:space="preserve">be prepared to </w:t>
      </w:r>
      <w:r w:rsidRPr="004A597B">
        <w:rPr>
          <w:sz w:val="20"/>
        </w:rPr>
        <w:t>present a</w:t>
      </w:r>
      <w:r w:rsidR="009A310D">
        <w:rPr>
          <w:sz w:val="20"/>
        </w:rPr>
        <w:t xml:space="preserve"> </w:t>
      </w:r>
      <w:r w:rsidRPr="004A597B">
        <w:rPr>
          <w:sz w:val="20"/>
        </w:rPr>
        <w:t>report at the Spring</w:t>
      </w:r>
      <w:r w:rsidR="00413463" w:rsidRPr="004A597B">
        <w:rPr>
          <w:sz w:val="20"/>
        </w:rPr>
        <w:t xml:space="preserve"> </w:t>
      </w:r>
      <w:r w:rsidR="00FB0C78">
        <w:rPr>
          <w:sz w:val="20"/>
        </w:rPr>
        <w:t>or</w:t>
      </w:r>
      <w:r w:rsidR="00413463" w:rsidRPr="004A597B">
        <w:rPr>
          <w:sz w:val="20"/>
        </w:rPr>
        <w:t xml:space="preserve"> Fall</w:t>
      </w:r>
      <w:r w:rsidRPr="004A597B">
        <w:rPr>
          <w:sz w:val="20"/>
        </w:rPr>
        <w:t xml:space="preserve"> 20</w:t>
      </w:r>
      <w:r w:rsidR="002A376C">
        <w:rPr>
          <w:sz w:val="20"/>
        </w:rPr>
        <w:t>2</w:t>
      </w:r>
      <w:r w:rsidR="00FB0C78">
        <w:rPr>
          <w:sz w:val="20"/>
        </w:rPr>
        <w:t>3</w:t>
      </w:r>
      <w:r w:rsidRPr="004A597B">
        <w:rPr>
          <w:sz w:val="20"/>
        </w:rPr>
        <w:t xml:space="preserve"> VSGNE </w:t>
      </w:r>
      <w:r w:rsidR="00E76831">
        <w:rPr>
          <w:sz w:val="20"/>
        </w:rPr>
        <w:t xml:space="preserve">Regional </w:t>
      </w:r>
      <w:r w:rsidRPr="004A597B">
        <w:rPr>
          <w:sz w:val="20"/>
        </w:rPr>
        <w:t>Meeting</w:t>
      </w:r>
      <w:r w:rsidR="00413463" w:rsidRPr="004A597B">
        <w:rPr>
          <w:sz w:val="20"/>
        </w:rPr>
        <w:t>s</w:t>
      </w:r>
      <w:r w:rsidRPr="004A597B">
        <w:rPr>
          <w:sz w:val="20"/>
        </w:rPr>
        <w:t xml:space="preserve">. </w:t>
      </w:r>
      <w:r w:rsidR="002730ED" w:rsidRPr="004A597B">
        <w:rPr>
          <w:sz w:val="20"/>
        </w:rPr>
        <w:t>The SVS PSO will consider all VSGNE Quality Improvement Projects for inclusion in the VQI Annual Meeting as a Poster or Podium presentation</w:t>
      </w:r>
      <w:r w:rsidR="002730ED" w:rsidRPr="004A597B">
        <w:rPr>
          <w:sz w:val="18"/>
        </w:rPr>
        <w:t>.</w:t>
      </w:r>
    </w:p>
    <w:sectPr w:rsidR="00512AEA" w:rsidRPr="004A597B" w:rsidSect="004A597B">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67343"/>
    <w:multiLevelType w:val="hybridMultilevel"/>
    <w:tmpl w:val="48044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9182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FF3"/>
    <w:rsid w:val="00091A11"/>
    <w:rsid w:val="000E5FF3"/>
    <w:rsid w:val="001632B0"/>
    <w:rsid w:val="00257AC6"/>
    <w:rsid w:val="002730ED"/>
    <w:rsid w:val="002868CF"/>
    <w:rsid w:val="002A376C"/>
    <w:rsid w:val="003816FC"/>
    <w:rsid w:val="00413463"/>
    <w:rsid w:val="004A597B"/>
    <w:rsid w:val="004E1E7B"/>
    <w:rsid w:val="00512AEA"/>
    <w:rsid w:val="005C39E8"/>
    <w:rsid w:val="00600925"/>
    <w:rsid w:val="00630E9B"/>
    <w:rsid w:val="00796D0B"/>
    <w:rsid w:val="009A310D"/>
    <w:rsid w:val="00A12C28"/>
    <w:rsid w:val="00B904AA"/>
    <w:rsid w:val="00BB16D9"/>
    <w:rsid w:val="00C61B5E"/>
    <w:rsid w:val="00CE7DAB"/>
    <w:rsid w:val="00D04400"/>
    <w:rsid w:val="00DF1C9E"/>
    <w:rsid w:val="00E00B36"/>
    <w:rsid w:val="00E02D62"/>
    <w:rsid w:val="00E76831"/>
    <w:rsid w:val="00FB0C78"/>
    <w:rsid w:val="00FD3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B313F"/>
  <w15:chartTrackingRefBased/>
  <w15:docId w15:val="{23B802F2-D805-4340-973D-5EB6092E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AEA"/>
    <w:pPr>
      <w:ind w:left="720"/>
      <w:contextualSpacing/>
    </w:pPr>
  </w:style>
  <w:style w:type="character" w:styleId="Hyperlink">
    <w:name w:val="Hyperlink"/>
    <w:basedOn w:val="DefaultParagraphFont"/>
    <w:uiPriority w:val="99"/>
    <w:unhideWhenUsed/>
    <w:rsid w:val="00796D0B"/>
    <w:rPr>
      <w:color w:val="0563C1" w:themeColor="hyperlink"/>
      <w:u w:val="single"/>
    </w:rPr>
  </w:style>
  <w:style w:type="character" w:styleId="UnresolvedMention">
    <w:name w:val="Unresolved Mention"/>
    <w:basedOn w:val="DefaultParagraphFont"/>
    <w:uiPriority w:val="99"/>
    <w:semiHidden/>
    <w:unhideWhenUsed/>
    <w:rsid w:val="002A37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johnson@svspso.org"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2297</Characters>
  <Application>Microsoft Office Word</Application>
  <DocSecurity>0</DocSecurity>
  <Lines>41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Jennifer Correa</cp:lastModifiedBy>
  <cp:revision>2</cp:revision>
  <dcterms:created xsi:type="dcterms:W3CDTF">2023-03-13T16:33:00Z</dcterms:created>
  <dcterms:modified xsi:type="dcterms:W3CDTF">2023-03-13T16:33:00Z</dcterms:modified>
</cp:coreProperties>
</file>