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703"/>
        <w:gridCol w:w="2002"/>
        <w:gridCol w:w="2796"/>
        <w:gridCol w:w="1849"/>
      </w:tblGrid>
      <w:tr w:rsidR="0058634A" w:rsidRPr="007E2256" w:rsidTr="00B81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Topic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Name</w:t>
            </w:r>
          </w:p>
        </w:tc>
        <w:tc>
          <w:tcPr>
            <w:tcW w:w="2796" w:type="dxa"/>
          </w:tcPr>
          <w:p w:rsidR="0058634A" w:rsidRPr="007E2256" w:rsidRDefault="0058634A" w:rsidP="00F718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Organization</w:t>
            </w:r>
          </w:p>
        </w:tc>
      </w:tr>
      <w:tr w:rsidR="0058634A" w:rsidRPr="007E2256" w:rsidTr="00B8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B81B4A" w:rsidP="00F7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Joining VQI/</w:t>
            </w:r>
            <w:r w:rsidR="0058634A">
              <w:rPr>
                <w:sz w:val="20"/>
                <w:szCs w:val="20"/>
              </w:rPr>
              <w:t>Adding a R</w:t>
            </w:r>
            <w:r w:rsidR="0058634A" w:rsidRPr="007E2256">
              <w:rPr>
                <w:sz w:val="20"/>
                <w:szCs w:val="20"/>
              </w:rPr>
              <w:t>egistry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Parker/Deb Macaulay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" w:history="1">
              <w:r w:rsidRPr="00884F6B">
                <w:rPr>
                  <w:rStyle w:val="Hyperlink"/>
                  <w:sz w:val="20"/>
                  <w:szCs w:val="20"/>
                </w:rPr>
                <w:t>aparker@m2s.com</w:t>
              </w:r>
            </w:hyperlink>
            <w:r>
              <w:rPr>
                <w:sz w:val="20"/>
                <w:szCs w:val="20"/>
              </w:rPr>
              <w:t xml:space="preserve">; </w:t>
            </w:r>
            <w:hyperlink r:id="rId5" w:history="1">
              <w:r w:rsidRPr="00884F6B">
                <w:rPr>
                  <w:rStyle w:val="Hyperlink"/>
                  <w:sz w:val="20"/>
                  <w:szCs w:val="20"/>
                </w:rPr>
                <w:t>macaulay@m2s.com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M2S</w:t>
            </w:r>
          </w:p>
        </w:tc>
      </w:tr>
      <w:tr w:rsidR="0058634A" w:rsidRPr="007E2256" w:rsidTr="00B81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Analytics R</w:t>
            </w:r>
            <w:r w:rsidRPr="007E2256">
              <w:rPr>
                <w:sz w:val="20"/>
                <w:szCs w:val="20"/>
              </w:rPr>
              <w:t>eporting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Miller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" w:history="1">
              <w:r w:rsidRPr="00884F6B">
                <w:rPr>
                  <w:rStyle w:val="Hyperlink"/>
                  <w:sz w:val="20"/>
                  <w:szCs w:val="20"/>
                </w:rPr>
                <w:t>jmiller@m2s.com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M2S</w:t>
            </w:r>
          </w:p>
        </w:tc>
      </w:tr>
      <w:tr w:rsidR="0058634A" w:rsidRPr="007E2256" w:rsidTr="00B8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Billing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Pr="00884F6B">
                <w:rPr>
                  <w:rStyle w:val="Hyperlink"/>
                  <w:sz w:val="20"/>
                  <w:szCs w:val="20"/>
                </w:rPr>
                <w:t>ar@m2s.com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M2S</w:t>
            </w:r>
          </w:p>
        </w:tc>
      </w:tr>
      <w:tr w:rsidR="0058634A" w:rsidRPr="007E2256" w:rsidTr="00B81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Blinded Dataset Requests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Nancy Heatley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Pr="00202C91">
                <w:rPr>
                  <w:rStyle w:val="Hyperlink"/>
                  <w:sz w:val="20"/>
                  <w:szCs w:val="20"/>
                </w:rPr>
                <w:t>nheatley@svspso.org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PSO</w:t>
            </w:r>
          </w:p>
        </w:tc>
      </w:tr>
      <w:tr w:rsidR="0058634A" w:rsidRPr="007E2256" w:rsidTr="00B8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Questions, by R</w:t>
            </w:r>
            <w:r w:rsidRPr="007E2256">
              <w:rPr>
                <w:sz w:val="20"/>
                <w:szCs w:val="20"/>
              </w:rPr>
              <w:t>egistry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PATHWAYS Support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Pr="00202C91">
                <w:rPr>
                  <w:rStyle w:val="Hyperlink"/>
                  <w:sz w:val="20"/>
                  <w:szCs w:val="20"/>
                </w:rPr>
                <w:t>Pathwayssuport@m2s.com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PSO</w:t>
            </w:r>
          </w:p>
        </w:tc>
      </w:tr>
      <w:tr w:rsidR="0058634A" w:rsidRPr="007E2256" w:rsidTr="00B81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Data Audits</w:t>
            </w:r>
            <w:r>
              <w:rPr>
                <w:sz w:val="20"/>
                <w:szCs w:val="20"/>
              </w:rPr>
              <w:t>/Reports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Neal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Pr="00202C91">
                <w:rPr>
                  <w:rStyle w:val="Hyperlink"/>
                  <w:sz w:val="20"/>
                  <w:szCs w:val="20"/>
                </w:rPr>
                <w:t>dneal@svspso.org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PSO</w:t>
            </w:r>
          </w:p>
        </w:tc>
      </w:tr>
      <w:tr w:rsidR="0058634A" w:rsidRPr="007E2256" w:rsidTr="00B8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E2256">
              <w:rPr>
                <w:sz w:val="20"/>
                <w:szCs w:val="20"/>
              </w:rPr>
              <w:t>Help Text, PATHWAYS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PATHWAYS Support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 w:history="1">
              <w:r w:rsidRPr="00202C91">
                <w:rPr>
                  <w:rStyle w:val="Hyperlink"/>
                  <w:sz w:val="20"/>
                  <w:szCs w:val="20"/>
                </w:rPr>
                <w:t>Pathwayssuport@m2s.com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M2S</w:t>
            </w:r>
          </w:p>
        </w:tc>
      </w:tr>
      <w:tr w:rsidR="0058634A" w:rsidRPr="007E2256" w:rsidTr="00B81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 Partnerships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Anson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2" w:history="1">
              <w:r w:rsidRPr="00A440F3">
                <w:rPr>
                  <w:rStyle w:val="Hyperlink"/>
                  <w:sz w:val="20"/>
                  <w:szCs w:val="20"/>
                </w:rPr>
                <w:t>ron.anson@medstreaming.com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M2S/Medstre</w:t>
            </w:r>
            <w:r w:rsidR="00B81B4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ming</w:t>
            </w:r>
          </w:p>
        </w:tc>
      </w:tr>
      <w:tr w:rsidR="0058634A" w:rsidRPr="007E2256" w:rsidTr="00B8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Pr="007E2256">
              <w:rPr>
                <w:sz w:val="20"/>
                <w:szCs w:val="20"/>
              </w:rPr>
              <w:t>Industry Projects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Schwendler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3" w:history="1">
              <w:r w:rsidRPr="00202C91">
                <w:rPr>
                  <w:rStyle w:val="Hyperlink"/>
                  <w:sz w:val="20"/>
                  <w:szCs w:val="20"/>
                </w:rPr>
                <w:t>eschwendler@m2s.com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M2S</w:t>
            </w:r>
          </w:p>
        </w:tc>
      </w:tr>
      <w:tr w:rsidR="0058634A" w:rsidRPr="007E2256" w:rsidTr="00B81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Long Term Follow Up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Cheryl Jackson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4" w:history="1">
              <w:r w:rsidRPr="00202C91">
                <w:rPr>
                  <w:rStyle w:val="Hyperlink"/>
                  <w:sz w:val="20"/>
                  <w:szCs w:val="20"/>
                </w:rPr>
                <w:t>cjackson@svspso.org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PSO</w:t>
            </w:r>
          </w:p>
        </w:tc>
      </w:tr>
      <w:tr w:rsidR="0058634A" w:rsidRPr="007E2256" w:rsidTr="00B8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Default="0058634A" w:rsidP="00F7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VQI Marketing Material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Correa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5" w:history="1">
              <w:r w:rsidRPr="00202C91">
                <w:rPr>
                  <w:rStyle w:val="Hyperlink"/>
                  <w:sz w:val="20"/>
                  <w:szCs w:val="20"/>
                </w:rPr>
                <w:t>jcorrea@m2s.com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M2S</w:t>
            </w:r>
          </w:p>
        </w:tc>
      </w:tr>
      <w:tr w:rsidR="0058634A" w:rsidRPr="007E2256" w:rsidTr="00B81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Only (QI Materials)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Nancy Heatley</w:t>
            </w:r>
          </w:p>
        </w:tc>
        <w:tc>
          <w:tcPr>
            <w:tcW w:w="2796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6" w:history="1">
              <w:r w:rsidRPr="00E44A9F">
                <w:rPr>
                  <w:rStyle w:val="Hyperlink"/>
                  <w:sz w:val="20"/>
                  <w:szCs w:val="20"/>
                </w:rPr>
                <w:t>nheatley@svspso.org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SVS PSO</w:t>
            </w:r>
          </w:p>
        </w:tc>
      </w:tr>
      <w:tr w:rsidR="0058634A" w:rsidRPr="007E2256" w:rsidTr="00B8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Only (Access)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Heatley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7" w:history="1">
              <w:r w:rsidRPr="00E44A9F">
                <w:rPr>
                  <w:rStyle w:val="Hyperlink"/>
                  <w:sz w:val="20"/>
                  <w:szCs w:val="20"/>
                </w:rPr>
                <w:t>nheatley@svspso.org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PSO</w:t>
            </w:r>
          </w:p>
        </w:tc>
      </w:tr>
      <w:tr w:rsidR="0058634A" w:rsidRPr="007E2256" w:rsidTr="00B81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Participation Awards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Cheryl Jackson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8" w:history="1">
              <w:r w:rsidRPr="00202C91">
                <w:rPr>
                  <w:rStyle w:val="Hyperlink"/>
                  <w:sz w:val="20"/>
                  <w:szCs w:val="20"/>
                </w:rPr>
                <w:t>cjackson@svspso.org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PSO</w:t>
            </w:r>
          </w:p>
        </w:tc>
      </w:tr>
      <w:tr w:rsidR="0058634A" w:rsidRPr="007E2256" w:rsidTr="00B8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PATHWAYS Data Entry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PATHWAY Support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Pr="00202C91">
                <w:rPr>
                  <w:rStyle w:val="Hyperlink"/>
                  <w:sz w:val="20"/>
                  <w:szCs w:val="20"/>
                </w:rPr>
                <w:t>pathwayssupport@m2s.com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M2S</w:t>
            </w:r>
          </w:p>
        </w:tc>
      </w:tr>
      <w:tr w:rsidR="0058634A" w:rsidRPr="007E2256" w:rsidTr="00B81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PATHWAYS Login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PATHWAYS Support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0" w:history="1">
              <w:r w:rsidRPr="00202C91">
                <w:rPr>
                  <w:rStyle w:val="Hyperlink"/>
                  <w:sz w:val="20"/>
                  <w:szCs w:val="20"/>
                </w:rPr>
                <w:t>pathwayssupport@m2s.com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M2S</w:t>
            </w:r>
          </w:p>
        </w:tc>
      </w:tr>
      <w:tr w:rsidR="0058634A" w:rsidRPr="007E2256" w:rsidTr="00B8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Quality improvement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Cheryl Jackson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1" w:history="1">
              <w:r w:rsidRPr="00202C91">
                <w:rPr>
                  <w:rStyle w:val="Hyperlink"/>
                  <w:sz w:val="20"/>
                  <w:szCs w:val="20"/>
                </w:rPr>
                <w:t>cjackson@svspso.org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PSO</w:t>
            </w:r>
          </w:p>
        </w:tc>
      </w:tr>
      <w:tr w:rsidR="00B81B4A" w:rsidRPr="007E2256" w:rsidTr="00B81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Regional Meetings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McElroy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2" w:history="1">
              <w:r w:rsidRPr="00202C91">
                <w:rPr>
                  <w:rStyle w:val="Hyperlink"/>
                  <w:sz w:val="20"/>
                  <w:szCs w:val="20"/>
                </w:rPr>
                <w:t>mmcelroy@vascularsociety.org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PSO</w:t>
            </w:r>
          </w:p>
        </w:tc>
      </w:tr>
      <w:tr w:rsidR="0058634A" w:rsidRPr="007E2256" w:rsidTr="00B8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Regional Reports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Neal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3" w:history="1">
              <w:r w:rsidRPr="00202C91">
                <w:rPr>
                  <w:rStyle w:val="Hyperlink"/>
                  <w:sz w:val="20"/>
                  <w:szCs w:val="20"/>
                </w:rPr>
                <w:t>dneal@svspso.org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PSO</w:t>
            </w:r>
          </w:p>
        </w:tc>
      </w:tr>
      <w:tr w:rsidR="00B81B4A" w:rsidRPr="007E2256" w:rsidTr="00B81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 w:rsidRPr="007E2256">
              <w:rPr>
                <w:sz w:val="20"/>
                <w:szCs w:val="20"/>
              </w:rPr>
              <w:t>TCAR Participation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Wadzinski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4" w:history="1">
              <w:r w:rsidRPr="00202C91">
                <w:rPr>
                  <w:rStyle w:val="Hyperlink"/>
                  <w:sz w:val="20"/>
                  <w:szCs w:val="20"/>
                </w:rPr>
                <w:t>jwadzinski@vascularsociety.org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PSO</w:t>
            </w:r>
          </w:p>
        </w:tc>
      </w:tr>
      <w:tr w:rsidR="0058634A" w:rsidRPr="007E2256" w:rsidTr="00B8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Unsubscribe R</w:t>
            </w:r>
            <w:r w:rsidRPr="007E2256">
              <w:rPr>
                <w:sz w:val="20"/>
                <w:szCs w:val="20"/>
              </w:rPr>
              <w:t>equests</w:t>
            </w:r>
            <w:r>
              <w:rPr>
                <w:sz w:val="20"/>
                <w:szCs w:val="20"/>
              </w:rPr>
              <w:t>, VQI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Data Manager</w:t>
            </w:r>
          </w:p>
        </w:tc>
        <w:tc>
          <w:tcPr>
            <w:tcW w:w="2796" w:type="dxa"/>
          </w:tcPr>
          <w:p w:rsidR="0058634A" w:rsidRPr="00FA5C71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A5C71">
              <w:rPr>
                <w:i/>
                <w:sz w:val="20"/>
                <w:szCs w:val="20"/>
              </w:rPr>
              <w:t>(your center)</w:t>
            </w:r>
          </w:p>
        </w:tc>
        <w:tc>
          <w:tcPr>
            <w:tcW w:w="1849" w:type="dxa"/>
          </w:tcPr>
          <w:p w:rsidR="0058634A" w:rsidRPr="00FA5C71" w:rsidRDefault="0058634A" w:rsidP="00F7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A5C71">
              <w:rPr>
                <w:i/>
                <w:sz w:val="20"/>
                <w:szCs w:val="20"/>
              </w:rPr>
              <w:t>Your site</w:t>
            </w:r>
          </w:p>
        </w:tc>
      </w:tr>
      <w:tr w:rsidR="00B81B4A" w:rsidRPr="007E2256" w:rsidTr="00B81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58634A" w:rsidRPr="007E2256" w:rsidRDefault="0058634A" w:rsidP="00F7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VQI Website</w:t>
            </w:r>
          </w:p>
        </w:tc>
        <w:tc>
          <w:tcPr>
            <w:tcW w:w="2002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Heatley</w:t>
            </w:r>
          </w:p>
        </w:tc>
        <w:tc>
          <w:tcPr>
            <w:tcW w:w="2796" w:type="dxa"/>
          </w:tcPr>
          <w:p w:rsidR="0058634A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5" w:history="1">
              <w:r w:rsidRPr="00202C91">
                <w:rPr>
                  <w:rStyle w:val="Hyperlink"/>
                  <w:sz w:val="20"/>
                  <w:szCs w:val="20"/>
                </w:rPr>
                <w:t>nheatley@svspso.org</w:t>
              </w:r>
            </w:hyperlink>
          </w:p>
        </w:tc>
        <w:tc>
          <w:tcPr>
            <w:tcW w:w="1849" w:type="dxa"/>
          </w:tcPr>
          <w:p w:rsidR="0058634A" w:rsidRPr="007E2256" w:rsidRDefault="0058634A" w:rsidP="00F7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SVS PSO</w:t>
            </w:r>
          </w:p>
        </w:tc>
      </w:tr>
    </w:tbl>
    <w:p w:rsidR="00732B77" w:rsidRDefault="00732B77"/>
    <w:sectPr w:rsidR="0073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4A"/>
    <w:rsid w:val="0058634A"/>
    <w:rsid w:val="00732B77"/>
    <w:rsid w:val="00B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B492"/>
  <w15:chartTrackingRefBased/>
  <w15:docId w15:val="{9E7AD037-ACC8-4FA6-88F6-494D96B2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34A"/>
    <w:rPr>
      <w:color w:val="0563C1" w:themeColor="hyperlink"/>
      <w:u w:val="single"/>
    </w:rPr>
  </w:style>
  <w:style w:type="table" w:styleId="GridTable4">
    <w:name w:val="Grid Table 4"/>
    <w:basedOn w:val="TableNormal"/>
    <w:uiPriority w:val="49"/>
    <w:rsid w:val="005863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863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heatley@svspso.org" TargetMode="External"/><Relationship Id="rId13" Type="http://schemas.openxmlformats.org/officeDocument/2006/relationships/hyperlink" Target="eschwendler@m2s.com" TargetMode="External"/><Relationship Id="rId18" Type="http://schemas.openxmlformats.org/officeDocument/2006/relationships/hyperlink" Target="file:///\\10.10.25.6\svspso\Communications%20-%20Marketing\Collateral\Member%20Guide\cjackson@svspso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\\10.10.25.6\svspso\Communications%20-%20Marketing\Collateral\Member%20Guide\cjackson@svspso.org" TargetMode="External"/><Relationship Id="rId7" Type="http://schemas.openxmlformats.org/officeDocument/2006/relationships/hyperlink" Target="ar@m2s.com" TargetMode="External"/><Relationship Id="rId12" Type="http://schemas.openxmlformats.org/officeDocument/2006/relationships/hyperlink" Target="mailto:ron.anson@medstreaming.com" TargetMode="External"/><Relationship Id="rId17" Type="http://schemas.openxmlformats.org/officeDocument/2006/relationships/hyperlink" Target="file:///\\10.10.25.6\svspso\Communications%20-%20Marketing\Collateral\Member%20Guide\nheatley@svspso.org" TargetMode="External"/><Relationship Id="rId25" Type="http://schemas.openxmlformats.org/officeDocument/2006/relationships/hyperlink" Target="nheatley@svspso.org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10.10.25.6\svspso\Communications%20-%20Marketing\Collateral\Member%20Guide\nheatley@svspso.org" TargetMode="External"/><Relationship Id="rId20" Type="http://schemas.openxmlformats.org/officeDocument/2006/relationships/hyperlink" Target="pathwayssupport@m2s.com" TargetMode="External"/><Relationship Id="rId1" Type="http://schemas.openxmlformats.org/officeDocument/2006/relationships/styles" Target="styles.xml"/><Relationship Id="rId6" Type="http://schemas.openxmlformats.org/officeDocument/2006/relationships/hyperlink" Target="jmiller@m2s.com" TargetMode="External"/><Relationship Id="rId11" Type="http://schemas.openxmlformats.org/officeDocument/2006/relationships/hyperlink" Target="Pathwayssuport@m2s.com" TargetMode="External"/><Relationship Id="rId24" Type="http://schemas.openxmlformats.org/officeDocument/2006/relationships/hyperlink" Target="jwadzinski@vascularsociety.org" TargetMode="External"/><Relationship Id="rId5" Type="http://schemas.openxmlformats.org/officeDocument/2006/relationships/hyperlink" Target="macaulay@m2s.com" TargetMode="External"/><Relationship Id="rId15" Type="http://schemas.openxmlformats.org/officeDocument/2006/relationships/hyperlink" Target="jcorrea@m2s.com" TargetMode="External"/><Relationship Id="rId23" Type="http://schemas.openxmlformats.org/officeDocument/2006/relationships/hyperlink" Target="dneal@svspso.org" TargetMode="External"/><Relationship Id="rId10" Type="http://schemas.openxmlformats.org/officeDocument/2006/relationships/hyperlink" Target="dneal@svspso.org" TargetMode="External"/><Relationship Id="rId19" Type="http://schemas.openxmlformats.org/officeDocument/2006/relationships/hyperlink" Target="pathwayssupport@m2s.com" TargetMode="External"/><Relationship Id="rId4" Type="http://schemas.openxmlformats.org/officeDocument/2006/relationships/hyperlink" Target="aparker@m2s.com" TargetMode="External"/><Relationship Id="rId9" Type="http://schemas.openxmlformats.org/officeDocument/2006/relationships/hyperlink" Target="Pathwayssuport@m2s.com" TargetMode="External"/><Relationship Id="rId14" Type="http://schemas.openxmlformats.org/officeDocument/2006/relationships/hyperlink" Target="cjackson@svspso.org" TargetMode="External"/><Relationship Id="rId22" Type="http://schemas.openxmlformats.org/officeDocument/2006/relationships/hyperlink" Target="mmcelroy@vascularsociety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Heatley</dc:creator>
  <cp:keywords/>
  <dc:description/>
  <cp:lastModifiedBy>Nancy Heatley</cp:lastModifiedBy>
  <cp:revision>2</cp:revision>
  <dcterms:created xsi:type="dcterms:W3CDTF">2019-01-03T18:04:00Z</dcterms:created>
  <dcterms:modified xsi:type="dcterms:W3CDTF">2019-01-03T18:12:00Z</dcterms:modified>
</cp:coreProperties>
</file>